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widowControl/>
        <w:jc w:val="left"/>
        <w:rPr>
          <w:rFonts w:ascii="仿宋_GB2312" w:eastAsia="仿宋_GB2312"/>
          <w:sz w:val="32"/>
          <w:szCs w:val="32"/>
        </w:rPr>
      </w:pPr>
      <w:r>
        <w:rPr>
          <w:rFonts w:ascii="仿宋_GB2312" w:eastAsia="仿宋_GB2312" w:hint="eastAsia"/>
          <w:sz w:val="32"/>
          <w:szCs w:val="32"/>
        </w:rPr>
        <w:t>附件：</w:t>
      </w:r>
    </w:p>
    <w:p>
      <w:pPr>
        <w:jc w:val="center"/>
        <w:rPr>
          <w:rFonts w:ascii="方正小标宋简体" w:eastAsia="方正小标宋简体"/>
          <w:sz w:val="44"/>
          <w:szCs w:val="44"/>
        </w:rPr>
      </w:pPr>
      <w:bookmarkStart w:id="0" w:name="OLE_LINK21"/>
      <w:bookmarkStart w:id="1" w:name="OLE_LINK22"/>
      <w:bookmarkStart w:id="2" w:name="OLE_LINK47"/>
      <w:bookmarkStart w:id="3" w:name="OLE_LINK46"/>
      <w:r>
        <w:rPr>
          <w:rFonts w:ascii="方正小标宋简体" w:eastAsia="方正小标宋简体" w:hint="eastAsia"/>
          <w:sz w:val="44"/>
          <w:szCs w:val="44"/>
        </w:rPr>
        <w:t>2</w:t>
      </w:r>
      <w:r>
        <w:rPr>
          <w:rFonts w:ascii="方正小标宋简体" w:eastAsia="方正小标宋简体"/>
          <w:sz w:val="44"/>
          <w:szCs w:val="44"/>
        </w:rPr>
        <w:t>025</w:t>
      </w:r>
      <w:r>
        <w:rPr>
          <w:rFonts w:ascii="方正小标宋简体" w:eastAsia="方正小标宋简体" w:hint="eastAsia"/>
          <w:sz w:val="44"/>
          <w:szCs w:val="44"/>
        </w:rPr>
        <w:t>年度山东省触控一体机框架协议采购</w:t>
      </w:r>
      <w:r>
        <w:rPr>
          <w:rFonts w:ascii="方正小标宋简体" w:eastAsia="方正小标宋简体"/>
          <w:sz w:val="44"/>
          <w:szCs w:val="44"/>
        </w:rPr>
        <w:t>需求</w:t>
      </w:r>
      <w:bookmarkEnd w:id="0"/>
      <w:bookmarkEnd w:id="1"/>
      <w:r>
        <w:rPr>
          <w:rFonts w:ascii="方正小标宋简体" w:eastAsia="方正小标宋简体"/>
          <w:sz w:val="44"/>
          <w:szCs w:val="44"/>
        </w:rPr>
        <w:t>（征求意见稿）</w:t>
      </w:r>
      <w:bookmarkEnd w:id="2"/>
      <w:bookmarkEnd w:id="3"/>
    </w:p>
    <w:p>
      <w:pPr>
        <w:jc w:val="center"/>
        <w:rPr>
          <w:rFonts w:ascii="方正小标宋简体" w:eastAsia="方正小标宋简体"/>
          <w:szCs w:val="21"/>
        </w:rPr>
      </w:pPr>
    </w:p>
    <w:p>
      <w:pPr>
        <w:pStyle w:val="15"/>
        <w:numPr>
          <w:ilvl w:val="0"/>
          <w:numId w:val="1"/>
        </w:numPr>
        <w:jc w:val="both"/>
        <w:rPr>
          <w:rFonts w:ascii="仿宋_GB2312" w:eastAsia="仿宋_GB2312" w:cs="仿宋_GB2312" w:hAnsi="仿宋_GB2312"/>
          <w:b/>
          <w:sz w:val="32"/>
          <w:szCs w:val="32"/>
          <w:lang w:eastAsia="zh-CN"/>
        </w:rPr>
      </w:pPr>
      <w:r>
        <w:rPr>
          <w:rFonts w:ascii="仿宋_GB2312" w:eastAsia="仿宋_GB2312" w:cs="仿宋_GB2312" w:hAnsi="仿宋_GB2312" w:hint="eastAsia"/>
          <w:b/>
          <w:sz w:val="32"/>
          <w:szCs w:val="32"/>
          <w:lang w:eastAsia="zh-CN"/>
        </w:rPr>
        <w:t>项目概况</w:t>
      </w:r>
    </w:p>
    <w:p>
      <w:pPr>
        <w:pStyle w:val="15"/>
        <w:ind w:firstLineChars="200" w:firstLine="560"/>
        <w:jc w:val="both"/>
        <w:rPr>
          <w:rFonts w:ascii="仿宋" w:eastAsia="仿宋" w:cs="仿宋" w:hAnsi="仿宋"/>
          <w:bCs/>
          <w:sz w:val="28"/>
          <w:szCs w:val="28"/>
          <w:shd w:val="clear" w:color="auto" w:fill="FFFFFF"/>
          <w:lang w:eastAsia="zh-CN"/>
        </w:rPr>
      </w:pPr>
      <w:r>
        <w:rPr>
          <w:rFonts w:ascii="仿宋" w:eastAsia="仿宋" w:cs="仿宋" w:hAnsi="仿宋" w:hint="eastAsia"/>
          <w:bCs/>
          <w:sz w:val="28"/>
          <w:szCs w:val="28"/>
          <w:shd w:val="clear" w:color="auto" w:fill="FFFFFF"/>
          <w:lang w:eastAsia="zh-CN"/>
        </w:rPr>
        <w:t>为做好全省触控一体机采购工作，就纳入山东省各级财政预算管理的党政机关、事业单位及团体组织的触控一体机需求进行框架协议采购，营造公平、公正、公开的市场秩序，提高政府采购效率，进一步提升触控一体机采购质量，更好地保障触控一体机采购需求。</w:t>
      </w:r>
    </w:p>
    <w:p>
      <w:pPr>
        <w:spacing w:line="360" w:lineRule="auto"/>
        <w:ind w:firstLineChars="200" w:firstLine="640"/>
        <w:jc w:val="left"/>
        <w:rPr>
          <w:rFonts w:ascii="仿宋_GB2312" w:eastAsia="仿宋_GB2312" w:cs="仿宋_GB2312" w:hAnsi="仿宋_GB2312"/>
          <w:b/>
          <w:sz w:val="32"/>
          <w:szCs w:val="32"/>
        </w:rPr>
      </w:pPr>
      <w:r>
        <w:rPr>
          <w:rFonts w:ascii="仿宋_GB2312" w:eastAsia="仿宋_GB2312" w:cs="仿宋_GB2312" w:hAnsi="仿宋_GB2312" w:hint="eastAsia"/>
          <w:b/>
          <w:sz w:val="32"/>
          <w:szCs w:val="32"/>
        </w:rPr>
        <w:t>二</w:t>
      </w:r>
      <w:r>
        <w:rPr>
          <w:rFonts w:ascii="仿宋_GB2312" w:eastAsia="仿宋_GB2312" w:cs="仿宋_GB2312" w:hAnsi="仿宋_GB2312"/>
          <w:b/>
          <w:sz w:val="32"/>
          <w:szCs w:val="32"/>
        </w:rPr>
        <w:t>、</w:t>
      </w:r>
      <w:r>
        <w:rPr>
          <w:rFonts w:ascii="仿宋_GB2312" w:eastAsia="仿宋_GB2312" w:cs="仿宋_GB2312" w:hAnsi="仿宋_GB2312" w:hint="eastAsia"/>
          <w:b/>
          <w:sz w:val="32"/>
          <w:szCs w:val="32"/>
        </w:rPr>
        <w:t>适用范围</w:t>
      </w:r>
    </w:p>
    <w:p>
      <w:pPr>
        <w:ind w:firstLineChars="200" w:firstLine="560"/>
        <w:jc w:val="left"/>
        <w:rPr>
          <w:rFonts w:ascii="仿宋" w:eastAsia="仿宋" w:cs="仿宋" w:hAnsi="仿宋"/>
          <w:b/>
          <w:bCs/>
          <w:sz w:val="28"/>
          <w:szCs w:val="28"/>
          <w:shd w:val="clear" w:color="auto" w:fill="FFFFFF"/>
        </w:rPr>
      </w:pPr>
      <w:r>
        <w:rPr>
          <w:rFonts w:ascii="仿宋" w:eastAsia="仿宋" w:cs="仿宋" w:hAnsi="仿宋" w:hint="eastAsia"/>
          <w:b/>
          <w:bCs/>
          <w:sz w:val="28"/>
          <w:szCs w:val="28"/>
          <w:shd w:val="clear" w:color="auto" w:fill="FFFFFF"/>
        </w:rPr>
        <w:t>本次框架协议采购人的范围是山东省各级党政机关、事业单位及团体组织。</w:t>
      </w:r>
    </w:p>
    <w:p>
      <w:pPr>
        <w:spacing w:line="360" w:lineRule="auto"/>
        <w:ind w:firstLineChars="200" w:firstLine="640"/>
        <w:jc w:val="left"/>
        <w:rPr>
          <w:rFonts w:ascii="仿宋_GB2312" w:eastAsia="仿宋_GB2312" w:cs="仿宋_GB2312" w:hAnsi="仿宋_GB2312"/>
          <w:b/>
          <w:sz w:val="32"/>
          <w:szCs w:val="32"/>
        </w:rPr>
      </w:pPr>
      <w:r>
        <w:rPr>
          <w:rFonts w:ascii="仿宋_GB2312" w:eastAsia="仿宋_GB2312" w:cs="仿宋_GB2312" w:hAnsi="仿宋_GB2312" w:hint="eastAsia"/>
          <w:b/>
          <w:sz w:val="32"/>
          <w:szCs w:val="32"/>
        </w:rPr>
        <w:t>三</w:t>
      </w:r>
      <w:r>
        <w:rPr>
          <w:rFonts w:ascii="仿宋_GB2312" w:eastAsia="仿宋_GB2312" w:cs="仿宋_GB2312" w:hAnsi="仿宋_GB2312"/>
          <w:b/>
          <w:sz w:val="32"/>
          <w:szCs w:val="32"/>
        </w:rPr>
        <w:t>、</w:t>
      </w:r>
      <w:r>
        <w:rPr>
          <w:rFonts w:ascii="仿宋_GB2312" w:eastAsia="仿宋_GB2312" w:cs="仿宋_GB2312" w:hAnsi="仿宋_GB2312" w:hint="eastAsia"/>
          <w:b/>
          <w:sz w:val="32"/>
          <w:szCs w:val="32"/>
        </w:rPr>
        <w:t>协议期限</w:t>
      </w:r>
    </w:p>
    <w:p>
      <w:pPr>
        <w:ind w:firstLineChars="200" w:firstLine="560"/>
        <w:jc w:val="left"/>
        <w:rPr>
          <w:rFonts w:ascii="仿宋" w:eastAsia="仿宋" w:cs="仿宋" w:hAnsi="仿宋"/>
          <w:b/>
          <w:bCs/>
          <w:sz w:val="28"/>
          <w:szCs w:val="28"/>
          <w:shd w:val="clear" w:color="auto" w:fill="FFFFFF"/>
        </w:rPr>
      </w:pPr>
      <w:r>
        <w:rPr>
          <w:rFonts w:ascii="仿宋" w:eastAsia="仿宋" w:cs="仿宋" w:hAnsi="仿宋" w:hint="eastAsia"/>
          <w:b/>
          <w:bCs/>
          <w:sz w:val="28"/>
          <w:szCs w:val="28"/>
          <w:shd w:val="clear" w:color="auto" w:fill="FFFFFF"/>
        </w:rPr>
        <w:t>本次框架协议期限为本框架协议签定之日起一年。如下一期框架协议征集入围尚未完成，可顺延至下一期框架协议生效之日。</w:t>
      </w:r>
    </w:p>
    <w:p>
      <w:pPr>
        <w:snapToGrid w:val="0"/>
        <w:spacing w:line="500" w:lineRule="exact"/>
        <w:ind w:firstLineChars="200" w:firstLine="640"/>
        <w:rPr>
          <w:rFonts w:ascii="仿宋_GB2312" w:eastAsia="仿宋_GB2312" w:cs="仿宋_GB2312" w:hAnsi="仿宋_GB2312"/>
          <w:b/>
          <w:sz w:val="32"/>
          <w:szCs w:val="32"/>
        </w:rPr>
      </w:pPr>
      <w:r>
        <w:rPr>
          <w:rFonts w:ascii="仿宋_GB2312" w:eastAsia="仿宋_GB2312" w:cs="仿宋_GB2312" w:hAnsi="仿宋_GB2312" w:hint="eastAsia"/>
          <w:b/>
          <w:sz w:val="32"/>
          <w:szCs w:val="32"/>
        </w:rPr>
        <w:t>四、合格响应方的资格要求</w:t>
      </w:r>
    </w:p>
    <w:p>
      <w:pPr>
        <w:ind w:firstLineChars="200" w:firstLine="560"/>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1.符合《中华人民共和国政府采购法》第二十二条；</w:t>
      </w:r>
    </w:p>
    <w:p>
      <w:pPr>
        <w:ind w:firstLineChars="200" w:firstLine="560"/>
        <w:rPr>
          <w:rFonts w:ascii="仿宋" w:eastAsia="仿宋" w:cs="仿宋" w:hAnsi="仿宋"/>
          <w:bCs/>
          <w:sz w:val="28"/>
          <w:szCs w:val="28"/>
          <w:shd w:val="clear" w:color="auto" w:fill="FFFFFF"/>
        </w:rPr>
      </w:pPr>
      <w:r>
        <w:rPr>
          <w:rFonts w:ascii="仿宋" w:eastAsia="仿宋" w:cs="仿宋" w:hAnsi="仿宋"/>
          <w:bCs/>
          <w:sz w:val="28"/>
          <w:szCs w:val="28"/>
          <w:shd w:val="clear" w:color="auto" w:fill="FFFFFF"/>
        </w:rPr>
        <w:t>2.在“信用中国”网站（www.creditchina.gov.cn）、中国政府采购网（www.ccgp.gov.cn）中未被列入失信被执行人、重大税收违法案件当事人名单、政府采购严重违法失信行为名单的，以采购人在评审现场查询结果为准</w:t>
      </w:r>
      <w:r>
        <w:rPr>
          <w:rFonts w:ascii="仿宋" w:eastAsia="仿宋" w:cs="仿宋" w:hAnsi="仿宋" w:hint="eastAsia"/>
          <w:bCs/>
          <w:sz w:val="28"/>
          <w:szCs w:val="28"/>
          <w:shd w:val="clear" w:color="auto" w:fill="FFFFFF"/>
        </w:rPr>
        <w:t>；</w:t>
      </w:r>
    </w:p>
    <w:p>
      <w:pPr>
        <w:ind w:firstLineChars="200" w:firstLine="560"/>
        <w:rPr>
          <w:rFonts w:ascii="仿宋" w:eastAsia="仿宋" w:cs="仿宋" w:hAnsi="仿宋"/>
          <w:bCs/>
          <w:sz w:val="28"/>
          <w:szCs w:val="28"/>
          <w:shd w:val="clear" w:color="auto" w:fill="FFFFFF"/>
        </w:rPr>
      </w:pPr>
      <w:r>
        <w:rPr>
          <w:rFonts w:ascii="仿宋" w:eastAsia="仿宋" w:cs="仿宋" w:hAnsi="仿宋"/>
          <w:bCs/>
          <w:sz w:val="28"/>
          <w:szCs w:val="28"/>
          <w:shd w:val="clear" w:color="auto" w:fill="FFFFFF"/>
        </w:rPr>
        <w:t>3.</w:t>
      </w:r>
      <w:r>
        <w:rPr>
          <w:rFonts w:hint="eastAsia"/>
          <w:shd w:val="clear" w:color="auto" w:fill="FFFFFF"/>
        </w:rPr>
        <w:t xml:space="preserve"> </w:t>
      </w:r>
      <w:r>
        <w:rPr>
          <w:rFonts w:ascii="仿宋" w:eastAsia="仿宋" w:cs="仿宋" w:hAnsi="仿宋" w:hint="eastAsia"/>
          <w:bCs/>
          <w:color w:val="FF0000"/>
          <w:sz w:val="28"/>
          <w:szCs w:val="28"/>
          <w:shd w:val="clear" w:color="auto" w:fill="FFFFFF"/>
        </w:rPr>
        <w:t>参与</w:t>
      </w:r>
      <w:r>
        <w:rPr>
          <w:rFonts w:ascii="仿宋" w:eastAsia="仿宋" w:cs="仿宋" w:hAnsi="仿宋"/>
          <w:bCs/>
          <w:color w:val="FF0000"/>
          <w:sz w:val="28"/>
          <w:szCs w:val="28"/>
          <w:shd w:val="clear" w:color="auto" w:fill="FFFFFF"/>
        </w:rPr>
        <w:t>本项目</w:t>
      </w:r>
      <w:r>
        <w:rPr>
          <w:rFonts w:ascii="仿宋" w:eastAsia="仿宋" w:cs="仿宋" w:hAnsi="仿宋" w:hint="eastAsia"/>
          <w:bCs/>
          <w:color w:val="FF0000"/>
          <w:sz w:val="28"/>
          <w:szCs w:val="28"/>
          <w:shd w:val="clear" w:color="auto" w:fill="FFFFFF"/>
        </w:rPr>
        <w:t>的供应商</w:t>
      </w:r>
      <w:r>
        <w:rPr>
          <w:rFonts w:ascii="仿宋" w:eastAsia="仿宋" w:cs="仿宋" w:hAnsi="仿宋"/>
          <w:bCs/>
          <w:color w:val="FF0000"/>
          <w:sz w:val="28"/>
          <w:szCs w:val="28"/>
          <w:shd w:val="clear" w:color="auto" w:fill="FFFFFF"/>
        </w:rPr>
        <w:t>应当为触控一体机生产厂家或者生产厂家针对本项目的唯一授权供应商（注:生产厂家与其唯一授权供应商不得同时参与本项目任何分包;如生产厂家授权唯一一家供应商参与本项目，则只能由该唯一授权供应商代表厂商统一对本项目所有分包响应投标）。如生产厂家参与，响应文件须提供生产厂家声明函;如生产厂家唯一授权供应商参与， 响应文件须提供生产厂家针对本项目的唯一授权书。</w:t>
      </w:r>
    </w:p>
    <w:p>
      <w:pPr>
        <w:ind w:firstLineChars="200" w:firstLine="560"/>
        <w:jc w:val="left"/>
        <w:rPr>
          <w:rFonts w:ascii="仿宋" w:eastAsia="仿宋" w:cs="仿宋" w:hAnsi="仿宋"/>
          <w:bCs/>
          <w:sz w:val="28"/>
          <w:szCs w:val="28"/>
          <w:shd w:val="clear" w:color="auto" w:fill="FFFFFF"/>
        </w:rPr>
      </w:pPr>
      <w:r>
        <w:rPr>
          <w:rFonts w:ascii="仿宋" w:eastAsia="仿宋" w:cs="仿宋" w:hAnsi="仿宋"/>
          <w:bCs/>
          <w:sz w:val="28"/>
          <w:szCs w:val="28"/>
          <w:shd w:val="clear" w:color="auto" w:fill="FFFFFF"/>
        </w:rPr>
        <w:t>4.</w:t>
      </w:r>
      <w:r>
        <w:rPr>
          <w:rFonts w:ascii="仿宋" w:eastAsia="仿宋" w:cs="仿宋" w:hAnsi="仿宋" w:hint="eastAsia"/>
          <w:bCs/>
          <w:sz w:val="28"/>
          <w:szCs w:val="28"/>
          <w:shd w:val="clear" w:color="auto" w:fill="FFFFFF"/>
        </w:rPr>
        <w:t>不接受联合体投标；</w:t>
      </w:r>
    </w:p>
    <w:p>
      <w:pPr>
        <w:ind w:firstLineChars="200" w:firstLine="560"/>
        <w:jc w:val="left"/>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5</w:t>
      </w:r>
      <w:r>
        <w:rPr>
          <w:rFonts w:ascii="仿宋" w:eastAsia="仿宋" w:cs="仿宋" w:hAnsi="仿宋"/>
          <w:bCs/>
          <w:sz w:val="28"/>
          <w:szCs w:val="28"/>
          <w:shd w:val="clear" w:color="auto" w:fill="FFFFFF"/>
        </w:rPr>
        <w:t>.法律、行政法规规定的其他条件。</w:t>
      </w:r>
    </w:p>
    <w:p>
      <w:pPr>
        <w:widowControl/>
        <w:ind w:firstLineChars="200" w:firstLine="640"/>
        <w:jc w:val="left"/>
        <w:rPr>
          <w:rFonts w:ascii="仿宋" w:eastAsia="仿宋" w:cs="仿宋" w:hAnsi="仿宋"/>
          <w:b/>
          <w:sz w:val="32"/>
          <w:szCs w:val="32"/>
        </w:rPr>
      </w:pPr>
      <w:r>
        <w:rPr>
          <w:rFonts w:ascii="仿宋" w:eastAsia="仿宋" w:cs="仿宋" w:hAnsi="仿宋" w:hint="eastAsia"/>
          <w:b/>
          <w:sz w:val="32"/>
          <w:szCs w:val="32"/>
        </w:rPr>
        <w:t>★</w:t>
      </w:r>
      <w:r>
        <w:rPr>
          <w:rFonts w:ascii="仿宋_GB2312" w:eastAsia="仿宋_GB2312" w:cs="仿宋_GB2312" w:hAnsi="仿宋_GB2312" w:hint="eastAsia"/>
          <w:b/>
          <w:sz w:val="32"/>
          <w:szCs w:val="32"/>
        </w:rPr>
        <w:t>五</w:t>
      </w:r>
      <w:r>
        <w:rPr>
          <w:rFonts w:ascii="仿宋_GB2312" w:eastAsia="仿宋_GB2312" w:cs="仿宋_GB2312" w:hAnsi="仿宋_GB2312"/>
          <w:b/>
          <w:sz w:val="32"/>
          <w:szCs w:val="32"/>
        </w:rPr>
        <w:t>、</w:t>
      </w:r>
      <w:r>
        <w:rPr>
          <w:rFonts w:ascii="仿宋_GB2312" w:eastAsia="仿宋_GB2312" w:cs="仿宋_GB2312" w:hAnsi="仿宋_GB2312" w:hint="eastAsia"/>
          <w:b/>
          <w:sz w:val="32"/>
          <w:szCs w:val="32"/>
        </w:rPr>
        <w:t>产品要求</w:t>
      </w:r>
    </w:p>
    <w:p>
      <w:pPr>
        <w:ind w:firstLineChars="200" w:firstLine="560"/>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1.所投产品具有3C认证证书，符合国家规定的行业标准和规范。</w:t>
      </w:r>
    </w:p>
    <w:p>
      <w:pPr>
        <w:ind w:firstLineChars="200" w:firstLine="560"/>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2.供应商响应的货物的技术、商务等条件不得低于采购需求，每个标项只能用一个配置产品进行响应，且应当是市场上已有销售的规格型号，不得是专供政府采购的产品，同一配置产品不能同时响应两个及以上标项。征集文件有要求的，应当同时对产品的选配件、耗材进行报价。</w:t>
      </w:r>
    </w:p>
    <w:p>
      <w:pPr>
        <w:ind w:firstLineChars="200" w:firstLine="560"/>
        <w:rPr>
          <w:rFonts w:ascii="仿宋" w:eastAsia="仿宋" w:cs="仿宋" w:hAnsi="仿宋"/>
          <w:bCs/>
          <w:sz w:val="28"/>
          <w:szCs w:val="28"/>
          <w:shd w:val="clear" w:color="auto" w:fill="FFFFFF"/>
        </w:rPr>
      </w:pPr>
      <w:r>
        <w:rPr>
          <w:rFonts w:ascii="仿宋" w:eastAsia="仿宋" w:cs="仿宋" w:hAnsi="仿宋"/>
          <w:bCs/>
          <w:sz w:val="28"/>
          <w:szCs w:val="28"/>
          <w:shd w:val="clear" w:color="auto" w:fill="FFFFFF"/>
        </w:rPr>
        <w:t>3</w:t>
      </w:r>
      <w:r>
        <w:rPr>
          <w:rFonts w:ascii="仿宋" w:eastAsia="仿宋" w:cs="仿宋" w:hAnsi="仿宋" w:hint="eastAsia"/>
          <w:bCs/>
          <w:sz w:val="28"/>
          <w:szCs w:val="28"/>
          <w:shd w:val="clear" w:color="auto" w:fill="FFFFFF"/>
        </w:rPr>
        <w:t>.投标报价应包含项目所需全部产品、服务，不得缺漏，是履行合同的最终价格（含货款、标准附件、备品备件、专用工具、包装、运输、装卸、保险、税金、货到就位以及安装、调试、培训、保修等一切费用）。</w:t>
      </w:r>
    </w:p>
    <w:p>
      <w:pPr>
        <w:snapToGrid w:val="0"/>
        <w:spacing w:line="360" w:lineRule="auto"/>
        <w:ind w:firstLineChars="200" w:firstLine="560"/>
        <w:rPr>
          <w:rFonts w:ascii="仿宋" w:eastAsia="仿宋" w:cs="仿宋" w:hAnsi="仿宋"/>
          <w:b/>
          <w:bCs/>
          <w:sz w:val="28"/>
          <w:szCs w:val="28"/>
          <w:shd w:val="clear" w:color="auto" w:fill="FFFFFF"/>
        </w:rPr>
      </w:pPr>
      <w:r>
        <w:rPr>
          <w:rFonts w:ascii="仿宋" w:eastAsia="仿宋" w:cs="仿宋" w:hAnsi="仿宋" w:hint="eastAsia"/>
          <w:b/>
          <w:bCs/>
          <w:sz w:val="28"/>
          <w:szCs w:val="28"/>
          <w:shd w:val="clear" w:color="auto" w:fill="FFFFFF"/>
        </w:rPr>
        <w:t>需求中不允许负偏离的实质性要求和条件，以“★”号标明，如响应方未响应的，将被视为无效投标报价。</w:t>
      </w:r>
    </w:p>
    <w:p>
      <w:pPr>
        <w:ind w:firstLineChars="200" w:firstLine="640"/>
        <w:jc w:val="left"/>
        <w:rPr>
          <w:rFonts w:ascii="仿宋_GB2312" w:eastAsia="仿宋_GB2312" w:cs="仿宋_GB2312" w:hAnsi="仿宋_GB2312"/>
          <w:b/>
          <w:sz w:val="32"/>
          <w:szCs w:val="32"/>
        </w:rPr>
      </w:pPr>
      <w:r>
        <w:rPr>
          <w:rFonts w:ascii="仿宋_GB2312" w:eastAsia="仿宋_GB2312" w:cs="仿宋_GB2312" w:hAnsi="仿宋_GB2312" w:hint="eastAsia"/>
          <w:b/>
          <w:sz w:val="32"/>
          <w:szCs w:val="32"/>
        </w:rPr>
        <w:t>六</w:t>
      </w:r>
      <w:r>
        <w:rPr>
          <w:rFonts w:ascii="仿宋_GB2312" w:eastAsia="仿宋_GB2312" w:cs="仿宋_GB2312" w:hAnsi="仿宋_GB2312"/>
          <w:b/>
          <w:sz w:val="32"/>
          <w:szCs w:val="32"/>
        </w:rPr>
        <w:t>、</w:t>
      </w:r>
      <w:r>
        <w:rPr>
          <w:rFonts w:ascii="仿宋_GB2312" w:eastAsia="仿宋_GB2312" w:cs="仿宋_GB2312" w:hAnsi="仿宋_GB2312" w:hint="eastAsia"/>
          <w:b/>
          <w:sz w:val="32"/>
          <w:szCs w:val="32"/>
        </w:rPr>
        <w:t>服务要求</w:t>
      </w:r>
    </w:p>
    <w:p>
      <w:pPr>
        <w:ind w:firstLineChars="200" w:firstLine="560"/>
        <w:jc w:val="left"/>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1.</w:t>
      </w:r>
      <w:r>
        <w:rPr>
          <w:rFonts w:ascii="微软雅黑" w:eastAsia="微软雅黑" w:hAnsi="微软雅黑" w:hint="eastAsia"/>
          <w:shd w:val="clear" w:color="auto" w:fill="FFFFFF"/>
        </w:rPr>
        <w:t xml:space="preserve"> </w:t>
      </w:r>
      <w:r>
        <w:rPr>
          <w:rFonts w:ascii="仿宋" w:eastAsia="仿宋" w:cs="仿宋" w:hAnsi="仿宋" w:hint="eastAsia"/>
          <w:bCs/>
          <w:sz w:val="28"/>
          <w:szCs w:val="28"/>
          <w:shd w:val="clear" w:color="auto" w:fill="FFFFFF"/>
        </w:rPr>
        <w:t>送货安装及技术支持：免费送货到山东省内采购人指定的地点，提供上门安装调试服务及7*8小时技术支持服务。</w:t>
      </w:r>
    </w:p>
    <w:p>
      <w:pPr>
        <w:ind w:firstLineChars="200" w:firstLine="560"/>
        <w:jc w:val="left"/>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2.售后服务：入围供应商需具有完善的售后服务体系及机构并承诺提供整机三年免费质保服务，该售后服务机构应确保为响应产品提供的质量保证期符合征集要求。供应商如有其他售后服务承诺请在响应文件中列明。提供原厂售后服务，免费服务周期内提供产品的维修、换件和升级等服务。提供同城（售后服务机构所在地）4h、异地12h技术响应服务，2个工作日解决问题，对于未能解决的问题和故障应提供可行的升级方案，并提供周转设备或更换设备。</w:t>
      </w:r>
    </w:p>
    <w:p>
      <w:pPr>
        <w:spacing w:after="120"/>
        <w:ind w:firstLineChars="200" w:firstLine="560"/>
        <w:rPr>
          <w:rFonts w:ascii="仿宋" w:eastAsia="仿宋" w:cs="仿宋" w:hAnsi="仿宋"/>
          <w:bCs/>
          <w:sz w:val="28"/>
          <w:szCs w:val="28"/>
          <w:shd w:val="clear" w:color="auto" w:fill="FFFFFF"/>
        </w:rPr>
      </w:pPr>
      <w:r>
        <w:rPr>
          <w:rFonts w:ascii="仿宋" w:eastAsia="仿宋" w:cs="仿宋" w:hAnsi="仿宋"/>
          <w:bCs/>
          <w:sz w:val="28"/>
          <w:szCs w:val="28"/>
          <w:shd w:val="clear" w:color="auto" w:fill="FFFFFF"/>
        </w:rPr>
        <w:t>3.</w:t>
      </w:r>
      <w:r>
        <w:rPr>
          <w:rFonts w:ascii="仿宋" w:eastAsia="仿宋" w:cs="仿宋" w:hAnsi="仿宋" w:hint="eastAsia"/>
          <w:bCs/>
          <w:sz w:val="28"/>
          <w:szCs w:val="28"/>
          <w:shd w:val="clear" w:color="auto" w:fill="FFFFFF"/>
        </w:rPr>
        <w:t>包装及运输要求：符合GB/T 9813.1和商品包装政府采购需求标准的相关规定。</w:t>
      </w:r>
    </w:p>
    <w:p>
      <w:pPr>
        <w:snapToGrid w:val="0"/>
        <w:spacing w:line="360" w:lineRule="auto"/>
        <w:ind w:firstLineChars="200" w:firstLine="560"/>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4.标准与验收要求: 供应商提供的产品应符合国家和本项目有关的各项质量和安全标准、规范和验收要求以及相关政府管理部门和行业有关规定，上述标准、规范等不一致的，版本不一致的</w:t>
      </w:r>
      <w:r>
        <w:rPr>
          <w:rFonts w:ascii="仿宋" w:eastAsia="仿宋" w:cs="仿宋" w:hAnsi="仿宋"/>
          <w:bCs/>
          <w:sz w:val="28"/>
          <w:szCs w:val="28"/>
          <w:shd w:val="clear" w:color="auto" w:fill="FFFFFF"/>
        </w:rPr>
        <w:t>以最新版本为准</w:t>
      </w:r>
      <w:r>
        <w:rPr>
          <w:rFonts w:ascii="仿宋" w:eastAsia="仿宋" w:cs="仿宋" w:hAnsi="仿宋" w:hint="eastAsia"/>
          <w:bCs/>
          <w:sz w:val="28"/>
          <w:szCs w:val="28"/>
          <w:shd w:val="clear" w:color="auto" w:fill="FFFFFF"/>
        </w:rPr>
        <w:t>，标准不一致的以</w:t>
      </w:r>
      <w:r>
        <w:rPr>
          <w:rFonts w:ascii="仿宋" w:eastAsia="仿宋" w:cs="仿宋" w:hAnsi="仿宋"/>
          <w:bCs/>
          <w:sz w:val="28"/>
          <w:szCs w:val="28"/>
          <w:shd w:val="clear" w:color="auto" w:fill="FFFFFF"/>
        </w:rPr>
        <w:t>要求</w:t>
      </w:r>
      <w:r>
        <w:rPr>
          <w:rFonts w:ascii="仿宋" w:eastAsia="仿宋" w:cs="仿宋" w:hAnsi="仿宋" w:hint="eastAsia"/>
          <w:bCs/>
          <w:sz w:val="28"/>
          <w:szCs w:val="28"/>
          <w:shd w:val="clear" w:color="auto" w:fill="FFFFFF"/>
        </w:rPr>
        <w:t>标准</w:t>
      </w:r>
      <w:r>
        <w:rPr>
          <w:rFonts w:ascii="仿宋" w:eastAsia="仿宋" w:cs="仿宋" w:hAnsi="仿宋"/>
          <w:bCs/>
          <w:sz w:val="28"/>
          <w:szCs w:val="28"/>
          <w:shd w:val="clear" w:color="auto" w:fill="FFFFFF"/>
        </w:rPr>
        <w:t>高的为准</w:t>
      </w:r>
      <w:r>
        <w:rPr>
          <w:rFonts w:ascii="仿宋" w:eastAsia="仿宋" w:cs="仿宋" w:hAnsi="仿宋" w:hint="eastAsia"/>
          <w:bCs/>
          <w:sz w:val="28"/>
          <w:szCs w:val="28"/>
          <w:shd w:val="clear" w:color="auto" w:fill="FFFFFF"/>
        </w:rPr>
        <w:t>。</w:t>
      </w:r>
    </w:p>
    <w:p>
      <w:pPr>
        <w:ind w:firstLineChars="200" w:firstLine="640"/>
        <w:jc w:val="left"/>
        <w:rPr>
          <w:rFonts w:ascii="仿宋_GB2312" w:eastAsia="仿宋_GB2312" w:cs="仿宋_GB2312" w:hAnsi="仿宋_GB2312"/>
          <w:b/>
          <w:sz w:val="32"/>
          <w:szCs w:val="32"/>
        </w:rPr>
      </w:pPr>
      <w:r>
        <w:rPr>
          <w:rFonts w:ascii="仿宋_GB2312" w:eastAsia="仿宋_GB2312" w:cs="仿宋_GB2312" w:hAnsi="仿宋_GB2312" w:hint="eastAsia"/>
          <w:b/>
          <w:sz w:val="32"/>
          <w:szCs w:val="32"/>
        </w:rPr>
        <w:t>七、履约方式及程序</w:t>
      </w:r>
    </w:p>
    <w:p>
      <w:pPr>
        <w:ind w:firstLineChars="200" w:firstLine="560"/>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1.协议签订：济南公共资源交易中心与入围供应商签订框架协议。各级财政部门、集中采购机构另有约定的，与入围供应商另行协商确定。</w:t>
      </w:r>
    </w:p>
    <w:p>
      <w:pPr>
        <w:ind w:firstLineChars="200" w:firstLine="560"/>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2.成交供应商的确定：本次框架协议第二阶段成交供应商的确定方式为直接选定。采购人依据入围产品价格、质量及服务便利性、用户评价等因素，从入围供应商或其委托的代理商中直接选定，并授予合同。入围供应商或其委托的代理商应在两个工作日内接受合同授予，无正当理由不得拒绝。</w:t>
      </w:r>
    </w:p>
    <w:p>
      <w:pPr>
        <w:ind w:firstLineChars="200" w:firstLine="560"/>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 xml:space="preserve">3.成交价格：入围供应商的响应报价是采购人确定第二阶段成交供应商的最高限价，采购人可以与成交供应商在限价范围内协商确定最终成交价格。     </w:t>
      </w:r>
    </w:p>
    <w:p>
      <w:pPr>
        <w:ind w:firstLineChars="200" w:firstLine="560"/>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4.合同授予：入围供应商可以直接接受采购人合同授予，也可以委托一家或多家代理商接受采购人合同授予并履行采购合同。入围供应商及其代理商应当根据框架协议的约定，向各采购人提供入围产品和服务。入围供应商可设定自身及代理商的具体履约范围，但必须确保自身及代理商的履约范围合并后覆盖本次框架协议全部适用范围和地域范围。</w:t>
      </w:r>
    </w:p>
    <w:p>
      <w:pPr>
        <w:ind w:firstLineChars="200" w:firstLine="560"/>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入围供应商应当在框架协议中提供委托协议和委托的代理商名单，并在框架协议模块中完成委托、申请等事项，经征集人审核通过后将其纳入代理商。框架协议有效期内，委托代理商发生变动的，入围供应商应及时向征集人申请委托代理商变更。</w:t>
      </w:r>
    </w:p>
    <w:p>
      <w:pPr>
        <w:pStyle w:val="31"/>
        <w:ind w:firstLineChars="200" w:firstLine="640"/>
        <w:outlineLvl w:val="2"/>
        <w:rPr>
          <w:rFonts w:ascii="仿宋_GB2312" w:eastAsia="仿宋_GB2312" w:cs="仿宋_GB2312" w:hAnsi="仿宋_GB2312"/>
          <w:b/>
          <w:kern w:val="2"/>
          <w:sz w:val="32"/>
          <w:szCs w:val="32"/>
        </w:rPr>
      </w:pPr>
      <w:r>
        <w:rPr>
          <w:rFonts w:ascii="仿宋_GB2312" w:eastAsia="仿宋_GB2312" w:cs="仿宋_GB2312" w:hAnsi="仿宋_GB2312"/>
          <w:b/>
          <w:kern w:val="2"/>
          <w:sz w:val="32"/>
          <w:szCs w:val="32"/>
        </w:rPr>
        <w:t>八、评审方法</w:t>
      </w:r>
    </w:p>
    <w:p>
      <w:pPr>
        <w:pStyle w:val="32"/>
        <w:ind w:firstLineChars="200" w:firstLine="56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本次评审采用价格优先法，即：由评审小组各成员依据供应商响应文件独立对通过初审（资格检查和符合性检查）的供应商所投产品进行综合评审。响应货物满足采购需求且响应报价不超过最高限制单价的供应商，按照评审后的响应报价从低到高排序，按照以下入围淘汰规则确定一定数量的入围供应商。</w:t>
      </w:r>
    </w:p>
    <w:p>
      <w:pPr>
        <w:pStyle w:val="32"/>
        <w:ind w:firstLine="480"/>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（1）入围供应商上限：</w:t>
      </w:r>
    </w:p>
    <w:p>
      <w:pPr>
        <w:pStyle w:val="32"/>
        <w:ind w:firstLine="480"/>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 xml:space="preserve"> 无。</w:t>
      </w:r>
    </w:p>
    <w:p>
      <w:pPr>
        <w:pStyle w:val="32"/>
        <w:ind w:firstLine="480"/>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（2）淘汰率：</w:t>
      </w:r>
    </w:p>
    <w:p>
      <w:pPr>
        <w:pStyle w:val="32"/>
        <w:ind w:firstLineChars="300" w:firstLine="840"/>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20.00%</w:t>
      </w:r>
    </w:p>
    <w:p>
      <w:pPr>
        <w:pStyle w:val="32"/>
        <w:ind w:firstLine="480"/>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（3）入围供应商推荐规则：</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提交响应文件或符合资格条件、实质性要求的供应商不足2家的，采购活动终止。淘汰率不低于20%，且至少淘汰一家供应商。淘汰临界点上响应报价并列的供应商全部被淘汰。</w:t>
      </w:r>
    </w:p>
    <w:p>
      <w:pPr>
        <w:pStyle w:val="32"/>
        <w:ind w:firstLine="480"/>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确定入围供应商家数计算公式如下：</w:t>
      </w:r>
    </w:p>
    <w:p>
      <w:pPr>
        <w:pStyle w:val="32"/>
        <w:ind w:firstLine="480"/>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入围供应商推荐数量按如下公式计算（非整数时向下取整）:</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入围供应商数量=（1-淘汰率）*实质性响应供应商数量，计算结果舍去小数部分向下取整。</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如按照上述公式计算出的数值大于入围供应商上限时，入围供应商数量=入围供应商上限。</w:t>
      </w:r>
    </w:p>
    <w:p>
      <w:pPr>
        <w:pStyle w:val="32"/>
        <w:widowControl w:val="0"/>
        <w:ind w:firstLine="482"/>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例如：供应商上限为：5家，淘汰率为40%， 20家供应商通过符合性审查，应该入围5家。</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供应商上限为：无，淘汰率为40%， 21家供应商通过符合性审查，应该入围12家。</w:t>
      </w:r>
    </w:p>
    <w:p>
      <w:pPr>
        <w:pStyle w:val="32"/>
        <w:widowControl w:val="0"/>
        <w:ind w:firstLine="482"/>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按照上述方法淘汰至评审后报价并列的供应商时，报价并列的供应商须全部被淘汰。</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政府采购政策功能落实</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1、小微型企业价格扣除</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（1）本项目对小型和微型企业产品给予10%的扣除价格，用扣除后的价格参与排序。</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（2）供应商需按照征集文件的要求提供相应的《中小企业声明函》。</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2、残疾人福利单位价格扣除</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（1）本项目对残疾人福利性单位视同小型、微型企业，给予10%的价格扣除，用扣除后的价格参与排序。</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（2）残疾人福利单位需按照征集文件的要求提供《残疾人福利性单位声明函》。</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（3）残疾人福利单位标准请参照《关于促进残疾人就业政府采购政策的通知》（财库〔2017〕141号）。</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3、监狱和戒毒企业价格扣除</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（1）本项目对监狱和戒毒企业（简称监狱企业）视同小型、微型企业，给予10%的价格扣除，用扣除后的价格参与排序。</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（2）监狱企业参加政府采购活动时，需提供由省级以上监狱管理局、戒毒管理局(含新疆生产建设兵团)出具的属于监狱企业的证明文件。供应商如不提供上述证明文件，价格将不做相应扣除。</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（3）监狱企业标准请参照《关于政府采购支持监狱企业发展有关问题的通知》（财库[2014]68号）。</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4、残疾人福利单位、监狱企业属于小型、微型企业的，不重复享受政策。</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在评审时对符合享受政府采购支持政策的中小企业、残疾人福利单位、监狱企业报价给予10%的扣除，此扣除后报价仅用于价格排序。</w:t>
      </w:r>
    </w:p>
    <w:p>
      <w:pPr>
        <w:ind w:firstLineChars="200" w:firstLine="640"/>
        <w:jc w:val="left"/>
        <w:rPr>
          <w:rFonts w:ascii="仿宋_GB2312" w:eastAsia="仿宋_GB2312" w:cs="仿宋_GB2312" w:hAnsi="仿宋_GB2312"/>
          <w:b/>
          <w:sz w:val="32"/>
          <w:szCs w:val="32"/>
        </w:rPr>
      </w:pPr>
      <w:r>
        <w:rPr>
          <w:rFonts w:ascii="仿宋_GB2312" w:eastAsia="仿宋_GB2312" w:cs="仿宋_GB2312" w:hAnsi="仿宋_GB2312" w:hint="eastAsia"/>
          <w:b/>
          <w:sz w:val="32"/>
          <w:szCs w:val="32"/>
        </w:rPr>
        <w:t>九</w:t>
      </w:r>
      <w:r>
        <w:rPr>
          <w:rFonts w:ascii="仿宋_GB2312" w:eastAsia="仿宋_GB2312" w:cs="仿宋_GB2312" w:hAnsi="仿宋_GB2312"/>
          <w:b/>
          <w:sz w:val="32"/>
          <w:szCs w:val="32"/>
        </w:rPr>
        <w:t>、</w:t>
      </w:r>
      <w:r>
        <w:rPr>
          <w:rFonts w:ascii="仿宋_GB2312" w:eastAsia="仿宋_GB2312" w:cs="仿宋_GB2312" w:hAnsi="仿宋_GB2312" w:hint="eastAsia"/>
          <w:b/>
          <w:sz w:val="32"/>
          <w:szCs w:val="32"/>
        </w:rPr>
        <w:t>量价关系</w:t>
      </w:r>
    </w:p>
    <w:p>
      <w:pPr>
        <w:pStyle w:val="23"/>
        <w:widowControl/>
        <w:spacing w:line="620" w:lineRule="exact"/>
        <w:ind w:firstLineChars="200" w:firstLine="560"/>
        <w:jc w:val="both"/>
        <w:textAlignment w:val="baseline"/>
        <w:rPr>
          <w:rFonts w:ascii="仿宋" w:eastAsia="仿宋" w:cs="仿宋" w:hAnsi="仿宋"/>
          <w:bCs/>
          <w:kern w:val="2"/>
          <w:sz w:val="28"/>
          <w:szCs w:val="28"/>
          <w:shd w:val="clear" w:color="auto" w:fill="FFFFFF"/>
        </w:rPr>
      </w:pPr>
      <w:r>
        <w:rPr>
          <w:rFonts w:ascii="仿宋" w:eastAsia="仿宋" w:cs="仿宋" w:hAnsi="仿宋" w:hint="eastAsia"/>
          <w:bCs/>
          <w:kern w:val="2"/>
          <w:sz w:val="28"/>
          <w:szCs w:val="28"/>
          <w:shd w:val="clear" w:color="auto" w:fill="FFFFFF"/>
        </w:rPr>
        <w:t>框架协议量价关系是指一个采购人单次采购框架协议入围同一生产厂商、同型号产品数量达到相应数量区间，供应商承诺应当在框架协议入围价格基础上给予相应的折扣优惠。</w:t>
      </w:r>
    </w:p>
    <w:p>
      <w:pPr>
        <w:pStyle w:val="23"/>
        <w:widowControl/>
        <w:spacing w:before="0" w:beforeAutospacing="0" w:after="0" w:afterAutospacing="0" w:line="620" w:lineRule="exact"/>
        <w:jc w:val="center"/>
        <w:textAlignment w:val="baseline"/>
        <w:rPr>
          <w:rFonts w:ascii="仿宋_GB2312" w:eastAsia="仿宋_GB2312" w:cs="仿宋_GB2312" w:hAnsi="仿宋_GB2312"/>
          <w:b/>
          <w:spacing w:val="12"/>
          <w:sz w:val="32"/>
          <w:szCs w:val="32"/>
        </w:rPr>
      </w:pPr>
    </w:p>
    <w:p>
      <w:pPr>
        <w:pStyle w:val="23"/>
        <w:widowControl/>
        <w:spacing w:before="0" w:beforeAutospacing="0" w:after="0" w:afterAutospacing="0" w:line="620" w:lineRule="exact"/>
        <w:jc w:val="center"/>
        <w:textAlignment w:val="baseline"/>
        <w:rPr>
          <w:rFonts w:ascii="仿宋_GB2312" w:eastAsia="仿宋_GB2312" w:cs="仿宋_GB2312" w:hAnsi="仿宋_GB2312"/>
          <w:b/>
          <w:spacing w:val="12"/>
          <w:sz w:val="32"/>
          <w:szCs w:val="32"/>
        </w:rPr>
      </w:pPr>
    </w:p>
    <w:p>
      <w:pPr>
        <w:pStyle w:val="23"/>
        <w:widowControl/>
        <w:spacing w:before="0" w:beforeAutospacing="0" w:after="0" w:afterAutospacing="0" w:line="620" w:lineRule="exact"/>
        <w:jc w:val="center"/>
        <w:textAlignment w:val="baseline"/>
        <w:rPr>
          <w:rFonts w:ascii="仿宋_GB2312" w:eastAsia="仿宋_GB2312" w:cs="仿宋_GB2312" w:hAnsi="仿宋_GB2312"/>
          <w:spacing w:val="12"/>
          <w:sz w:val="32"/>
          <w:szCs w:val="32"/>
        </w:rPr>
      </w:pPr>
      <w:r>
        <w:rPr>
          <w:rFonts w:ascii="仿宋_GB2312" w:eastAsia="仿宋_GB2312" w:cs="仿宋_GB2312" w:hAnsi="仿宋_GB2312" w:hint="eastAsia"/>
          <w:b/>
          <w:spacing w:val="12"/>
          <w:sz w:val="32"/>
          <w:szCs w:val="32"/>
        </w:rPr>
        <w:t>量价优惠关系表</w:t>
      </w:r>
    </w:p>
    <w:tbl>
      <w:tblPr>
        <w:tblpPr w:leftFromText="180" w:rightFromText="180" w:vertAnchor="text" w:horzAnchor="page" w:tblpX="603" w:tblpY="696"/>
        <w:tblOverlap w:val="never"/>
        <w:tblW w:w="10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1696"/>
        <w:gridCol w:w="2694"/>
        <w:gridCol w:w="2835"/>
        <w:gridCol w:w="1433"/>
        <w:gridCol w:w="2126"/>
      </w:tblGrid>
      <w:tr>
        <w:tc>
          <w:tcPr>
            <w:tcW w:w="1696" w:type="dxa"/>
            <w:vAlign w:val="center"/>
          </w:tcPr>
          <w:p>
            <w:pPr>
              <w:widowControl/>
              <w:jc w:val="center"/>
              <w:textAlignment w:val="center"/>
              <w:rPr>
                <w:rFonts w:ascii="仿宋_GB2312" w:eastAsia="仿宋_GB2312" w:cs="仿宋_GB2312" w:hAnsi="仿宋_GB2312"/>
                <w:b/>
                <w:bCs/>
                <w:spacing w:val="12"/>
                <w:kern w:val="0"/>
                <w:szCs w:val="21"/>
              </w:rPr>
            </w:pPr>
            <w:r>
              <w:rPr>
                <w:rFonts w:ascii="仿宋_GB2312" w:eastAsia="仿宋_GB2312" w:cs="仿宋_GB2312" w:hAnsi="仿宋_GB2312" w:hint="eastAsia"/>
                <w:b/>
                <w:bCs/>
                <w:spacing w:val="12"/>
                <w:kern w:val="0"/>
                <w:szCs w:val="21"/>
              </w:rPr>
              <w:t>货物名称</w:t>
            </w:r>
          </w:p>
        </w:tc>
        <w:tc>
          <w:tcPr>
            <w:tcW w:w="2694" w:type="dxa"/>
            <w:vAlign w:val="center"/>
          </w:tcPr>
          <w:p>
            <w:pPr>
              <w:widowControl/>
              <w:jc w:val="center"/>
              <w:textAlignment w:val="center"/>
              <w:rPr>
                <w:rFonts w:ascii="仿宋_GB2312" w:eastAsia="仿宋_GB2312" w:cs="仿宋_GB2312" w:hAnsi="仿宋_GB2312"/>
                <w:b/>
                <w:bCs/>
                <w:spacing w:val="12"/>
                <w:kern w:val="0"/>
                <w:szCs w:val="21"/>
              </w:rPr>
            </w:pPr>
            <w:r>
              <w:rPr>
                <w:rFonts w:ascii="仿宋_GB2312" w:eastAsia="仿宋_GB2312" w:cs="仿宋_GB2312" w:hAnsi="仿宋_GB2312" w:hint="eastAsia"/>
                <w:b/>
                <w:bCs/>
                <w:spacing w:val="12"/>
                <w:kern w:val="0"/>
                <w:szCs w:val="21"/>
              </w:rPr>
              <w:t>预采购数量下限</w:t>
            </w:r>
          </w:p>
        </w:tc>
        <w:tc>
          <w:tcPr>
            <w:tcW w:w="2835" w:type="dxa"/>
          </w:tcPr>
          <w:p>
            <w:pPr>
              <w:widowControl/>
              <w:jc w:val="center"/>
              <w:textAlignment w:val="center"/>
              <w:rPr>
                <w:rFonts w:ascii="仿宋_GB2312" w:eastAsia="仿宋_GB2312" w:cs="仿宋" w:hAnsi="仿宋"/>
                <w:b/>
                <w:szCs w:val="21"/>
              </w:rPr>
            </w:pPr>
            <w:r>
              <w:rPr>
                <w:rFonts w:ascii="仿宋_GB2312" w:eastAsia="仿宋_GB2312" w:cs="仿宋_GB2312" w:hAnsi="仿宋_GB2312" w:hint="eastAsia"/>
                <w:b/>
                <w:bCs/>
                <w:spacing w:val="12"/>
                <w:kern w:val="0"/>
                <w:szCs w:val="21"/>
              </w:rPr>
              <w:t>预采购数量下限</w:t>
            </w:r>
          </w:p>
        </w:tc>
        <w:tc>
          <w:tcPr>
            <w:tcW w:w="1433" w:type="dxa"/>
            <w:vAlign w:val="center"/>
          </w:tcPr>
          <w:p>
            <w:pPr>
              <w:widowControl/>
              <w:jc w:val="center"/>
              <w:textAlignment w:val="center"/>
              <w:rPr>
                <w:rFonts w:ascii="仿宋_GB2312" w:eastAsia="仿宋_GB2312" w:cs="仿宋_GB2312" w:hAnsi="仿宋_GB2312"/>
                <w:b/>
                <w:bCs/>
                <w:spacing w:val="12"/>
                <w:kern w:val="0"/>
                <w:szCs w:val="21"/>
                <w:highlight w:val="green"/>
              </w:rPr>
            </w:pPr>
            <w:r>
              <w:rPr>
                <w:rFonts w:ascii="仿宋_GB2312" w:eastAsia="仿宋_GB2312" w:cs="仿宋" w:hAnsi="仿宋" w:hint="eastAsia"/>
                <w:b/>
                <w:szCs w:val="21"/>
                <w:highlight w:val="green"/>
              </w:rPr>
              <w:t>优惠率（%）</w:t>
            </w:r>
          </w:p>
        </w:tc>
        <w:tc>
          <w:tcPr>
            <w:tcW w:w="2126" w:type="dxa"/>
            <w:vAlign w:val="center"/>
          </w:tcPr>
          <w:p>
            <w:pPr>
              <w:widowControl/>
              <w:jc w:val="center"/>
              <w:textAlignment w:val="center"/>
              <w:rPr>
                <w:rFonts w:ascii="仿宋_GB2312" w:eastAsia="仿宋_GB2312" w:cs="仿宋" w:hAnsi="仿宋"/>
                <w:b/>
                <w:szCs w:val="21"/>
              </w:rPr>
            </w:pPr>
            <w:r>
              <w:rPr>
                <w:rFonts w:ascii="仿宋_GB2312" w:eastAsia="仿宋_GB2312" w:cs="仿宋" w:hAnsi="仿宋" w:hint="eastAsia"/>
                <w:b/>
                <w:szCs w:val="21"/>
              </w:rPr>
              <w:t>折扣价格（元）</w:t>
            </w:r>
          </w:p>
        </w:tc>
      </w:tr>
      <w:tr>
        <w:tc>
          <w:tcPr>
            <w:tcW w:w="1696" w:type="dxa"/>
            <w:vAlign w:val="center"/>
          </w:tcPr>
          <w:p>
            <w:pPr>
              <w:widowControl/>
              <w:jc w:val="center"/>
              <w:textAlignment w:val="center"/>
              <w:rPr>
                <w:rFonts w:ascii="仿宋_GB2312" w:eastAsia="仿宋_GB2312" w:cs="仿宋_GB2312" w:hAnsi="仿宋_GB2312"/>
                <w:spacing w:val="12"/>
                <w:kern w:val="0"/>
                <w:szCs w:val="21"/>
              </w:rPr>
            </w:pPr>
            <w:bookmarkStart w:id="4" w:name="_Hlk192148185"/>
            <w:r>
              <w:rPr>
                <w:rFonts w:ascii="仿宋_GB2312" w:eastAsia="仿宋_GB2312" w:cs="仿宋_GB2312" w:hAnsi="仿宋_GB2312" w:hint="eastAsia"/>
                <w:spacing w:val="12"/>
                <w:kern w:val="0"/>
                <w:szCs w:val="21"/>
              </w:rPr>
              <w:t>触控一体机</w:t>
            </w:r>
          </w:p>
        </w:tc>
        <w:tc>
          <w:tcPr>
            <w:tcW w:w="2694" w:type="dxa"/>
            <w:tcBorders>
              <w:left w:val="single" w:sz="4" w:space="0" w:color="auto"/>
            </w:tcBorders>
            <w:vAlign w:val="center"/>
          </w:tcPr>
          <w:p>
            <w:pPr>
              <w:widowControl/>
              <w:jc w:val="center"/>
              <w:textAlignment w:val="center"/>
              <w:rPr>
                <w:rFonts w:ascii="仿宋_GB2312" w:eastAsia="仿宋_GB2312" w:cs="仿宋_GB2312" w:hAnsi="仿宋_GB2312"/>
                <w:spacing w:val="12"/>
                <w:kern w:val="0"/>
                <w:szCs w:val="21"/>
              </w:rPr>
            </w:pPr>
            <w:r>
              <w:rPr>
                <w:rFonts w:ascii="仿宋_GB2312" w:eastAsia="仿宋_GB2312" w:cs="仿宋_GB2312" w:hAnsi="仿宋_GB2312"/>
                <w:spacing w:val="12"/>
                <w:kern w:val="0"/>
                <w:szCs w:val="21"/>
              </w:rPr>
              <w:t>1</w:t>
            </w:r>
          </w:p>
        </w:tc>
        <w:tc>
          <w:tcPr>
            <w:tcW w:w="2835" w:type="dxa"/>
            <w:tcBorders>
              <w:left w:val="single" w:sz="4" w:space="0" w:color="auto"/>
            </w:tcBorders>
            <w:vAlign w:val="center"/>
          </w:tcPr>
          <w:p>
            <w:pPr>
              <w:widowControl/>
              <w:jc w:val="center"/>
              <w:textAlignment w:val="center"/>
              <w:rPr>
                <w:rFonts w:ascii="仿宋_GB2312" w:eastAsia="仿宋_GB2312" w:cs="仿宋_GB2312" w:hAnsi="仿宋_GB2312"/>
                <w:spacing w:val="12"/>
                <w:kern w:val="0"/>
                <w:szCs w:val="21"/>
              </w:rPr>
            </w:pPr>
            <w:r>
              <w:rPr>
                <w:rFonts w:ascii="仿宋_GB2312" w:eastAsia="仿宋_GB2312" w:cs="仿宋_GB2312" w:hAnsi="仿宋_GB2312"/>
                <w:spacing w:val="12"/>
                <w:kern w:val="0"/>
                <w:szCs w:val="21"/>
              </w:rPr>
              <w:t>19</w:t>
            </w:r>
          </w:p>
        </w:tc>
        <w:tc>
          <w:tcPr>
            <w:tcW w:w="1433" w:type="dxa"/>
            <w:tcBorders>
              <w:left w:val="single" w:sz="4" w:space="0" w:color="auto"/>
            </w:tcBorders>
            <w:vAlign w:val="center"/>
          </w:tcPr>
          <w:p>
            <w:pPr>
              <w:widowControl/>
              <w:jc w:val="center"/>
              <w:textAlignment w:val="center"/>
              <w:rPr>
                <w:rFonts w:ascii="仿宋_GB2312" w:eastAsia="仿宋_GB2312" w:cs="仿宋_GB2312" w:hAnsi="仿宋_GB2312"/>
                <w:spacing w:val="12"/>
                <w:kern w:val="0"/>
                <w:szCs w:val="21"/>
                <w:highlight w:val="green"/>
              </w:rPr>
            </w:pPr>
            <w:r>
              <w:rPr>
                <w:rFonts w:ascii="仿宋_GB2312" w:eastAsia="仿宋_GB2312" w:cs="仿宋_GB2312" w:hAnsi="仿宋_GB2312"/>
                <w:spacing w:val="12"/>
                <w:kern w:val="0"/>
                <w:szCs w:val="21"/>
                <w:highlight w:val="green"/>
              </w:rPr>
              <w:t>0%</w:t>
            </w:r>
          </w:p>
        </w:tc>
        <w:tc>
          <w:tcPr>
            <w:tcW w:w="2126" w:type="dxa"/>
            <w:tcBorders>
              <w:left w:val="single" w:sz="4" w:space="0" w:color="auto"/>
            </w:tcBorders>
            <w:vAlign w:val="center"/>
          </w:tcPr>
          <w:p>
            <w:pPr>
              <w:widowControl/>
              <w:jc w:val="left"/>
              <w:textAlignment w:val="center"/>
              <w:rPr>
                <w:rFonts w:ascii="仿宋_GB2312" w:eastAsia="仿宋_GB2312" w:cs="仿宋_GB2312" w:hAnsi="仿宋_GB2312"/>
                <w:spacing w:val="12"/>
                <w:kern w:val="0"/>
                <w:szCs w:val="21"/>
              </w:rPr>
            </w:pPr>
            <w:r>
              <w:rPr>
                <w:rFonts w:ascii="仿宋_GB2312" w:eastAsia="仿宋_GB2312" w:cs="仿宋_GB2312" w:hAnsi="仿宋_GB2312" w:hint="eastAsia"/>
                <w:spacing w:val="12"/>
                <w:kern w:val="0"/>
                <w:szCs w:val="21"/>
              </w:rPr>
              <w:t>销售价格*</w:t>
            </w:r>
            <w:r>
              <w:rPr>
                <w:rFonts w:ascii="仿宋_GB2312" w:eastAsia="仿宋_GB2312" w:cs="仿宋_GB2312" w:hAnsi="仿宋_GB2312"/>
                <w:spacing w:val="12"/>
                <w:kern w:val="0"/>
                <w:szCs w:val="21"/>
              </w:rPr>
              <w:t>100.00</w:t>
            </w:r>
            <w:r>
              <w:rPr>
                <w:rFonts w:ascii="仿宋_GB2312" w:eastAsia="仿宋_GB2312" w:cs="仿宋_GB2312" w:hAnsi="仿宋_GB2312" w:hint="eastAsia"/>
                <w:spacing w:val="12"/>
                <w:kern w:val="0"/>
                <w:szCs w:val="21"/>
              </w:rPr>
              <w:t>%</w:t>
            </w:r>
          </w:p>
        </w:tc>
      </w:tr>
      <w:tr>
        <w:tc>
          <w:tcPr>
            <w:tcW w:w="1696" w:type="dxa"/>
          </w:tcPr>
          <w:p>
            <w:pPr>
              <w:widowControl/>
              <w:jc w:val="center"/>
              <w:textAlignment w:val="center"/>
              <w:rPr>
                <w:rFonts w:ascii="仿宋_GB2312" w:eastAsia="仿宋_GB2312" w:cs="仿宋_GB2312" w:hAnsi="仿宋_GB2312"/>
                <w:spacing w:val="12"/>
                <w:kern w:val="0"/>
                <w:szCs w:val="21"/>
              </w:rPr>
            </w:pPr>
            <w:bookmarkEnd w:id="4"/>
            <w:r>
              <w:rPr>
                <w:rFonts w:ascii="仿宋_GB2312" w:eastAsia="仿宋_GB2312" w:cs="仿宋_GB2312" w:hAnsi="仿宋_GB2312" w:hint="eastAsia"/>
                <w:spacing w:val="12"/>
                <w:kern w:val="0"/>
                <w:szCs w:val="21"/>
              </w:rPr>
              <w:t>触控一体机</w:t>
            </w:r>
          </w:p>
        </w:tc>
        <w:tc>
          <w:tcPr>
            <w:tcW w:w="2694" w:type="dxa"/>
            <w:tcBorders>
              <w:left w:val="single" w:sz="4" w:space="0" w:color="auto"/>
            </w:tcBorders>
          </w:tcPr>
          <w:p>
            <w:pPr>
              <w:widowControl/>
              <w:jc w:val="center"/>
              <w:textAlignment w:val="center"/>
              <w:rPr>
                <w:rFonts w:ascii="仿宋_GB2312" w:eastAsia="仿宋_GB2312" w:cs="仿宋_GB2312" w:hAnsi="仿宋_GB2312"/>
                <w:spacing w:val="12"/>
                <w:kern w:val="0"/>
                <w:szCs w:val="21"/>
              </w:rPr>
            </w:pPr>
            <w:r>
              <w:rPr>
                <w:rFonts w:ascii="仿宋_GB2312" w:eastAsia="仿宋_GB2312" w:cs="仿宋_GB2312" w:hAnsi="仿宋_GB2312"/>
                <w:spacing w:val="12"/>
                <w:kern w:val="0"/>
                <w:szCs w:val="21"/>
              </w:rPr>
              <w:t>20</w:t>
            </w:r>
          </w:p>
        </w:tc>
        <w:tc>
          <w:tcPr>
            <w:tcW w:w="2835" w:type="dxa"/>
            <w:tcBorders>
              <w:left w:val="single" w:sz="4" w:space="0" w:color="auto"/>
            </w:tcBorders>
          </w:tcPr>
          <w:p>
            <w:pPr>
              <w:widowControl/>
              <w:jc w:val="center"/>
              <w:textAlignment w:val="center"/>
              <w:rPr>
                <w:rFonts w:ascii="仿宋_GB2312" w:eastAsia="仿宋_GB2312" w:cs="仿宋_GB2312" w:hAnsi="仿宋_GB2312"/>
                <w:spacing w:val="12"/>
                <w:kern w:val="0"/>
                <w:szCs w:val="21"/>
              </w:rPr>
            </w:pPr>
            <w:r>
              <w:rPr>
                <w:rFonts w:ascii="仿宋_GB2312" w:eastAsia="仿宋_GB2312" w:cs="仿宋_GB2312" w:hAnsi="仿宋_GB2312"/>
                <w:spacing w:val="12"/>
                <w:kern w:val="0"/>
                <w:szCs w:val="21"/>
              </w:rPr>
              <w:t>49</w:t>
            </w:r>
          </w:p>
        </w:tc>
        <w:tc>
          <w:tcPr>
            <w:tcW w:w="1433" w:type="dxa"/>
            <w:tcBorders>
              <w:left w:val="single" w:sz="4" w:space="0" w:color="auto"/>
            </w:tcBorders>
          </w:tcPr>
          <w:p>
            <w:pPr>
              <w:widowControl/>
              <w:jc w:val="center"/>
              <w:textAlignment w:val="center"/>
              <w:rPr>
                <w:rFonts w:ascii="仿宋_GB2312" w:eastAsia="仿宋_GB2312" w:cs="仿宋_GB2312" w:hAnsi="仿宋_GB2312"/>
                <w:spacing w:val="12"/>
                <w:kern w:val="0"/>
                <w:szCs w:val="21"/>
                <w:highlight w:val="green"/>
              </w:rPr>
            </w:pPr>
            <w:r>
              <w:rPr>
                <w:rFonts w:ascii="仿宋_GB2312" w:eastAsia="仿宋_GB2312" w:cs="仿宋_GB2312" w:hAnsi="仿宋_GB2312"/>
                <w:spacing w:val="12"/>
                <w:kern w:val="0"/>
                <w:szCs w:val="21"/>
                <w:highlight w:val="green"/>
              </w:rPr>
              <w:t>3</w:t>
            </w:r>
            <w:r>
              <w:rPr>
                <w:rFonts w:ascii="仿宋_GB2312" w:eastAsia="仿宋_GB2312" w:cs="仿宋_GB2312" w:hAnsi="仿宋_GB2312" w:hint="eastAsia"/>
                <w:spacing w:val="12"/>
                <w:kern w:val="0"/>
                <w:szCs w:val="21"/>
                <w:highlight w:val="green"/>
              </w:rPr>
              <w:t>%</w:t>
            </w:r>
          </w:p>
        </w:tc>
        <w:tc>
          <w:tcPr>
            <w:tcW w:w="2126" w:type="dxa"/>
            <w:tcBorders>
              <w:left w:val="single" w:sz="4" w:space="0" w:color="auto"/>
            </w:tcBorders>
          </w:tcPr>
          <w:p>
            <w:pPr>
              <w:widowControl/>
              <w:jc w:val="left"/>
              <w:textAlignment w:val="center"/>
              <w:rPr>
                <w:rFonts w:ascii="仿宋_GB2312" w:eastAsia="仿宋_GB2312" w:cs="仿宋_GB2312" w:hAnsi="仿宋_GB2312"/>
                <w:spacing w:val="12"/>
                <w:kern w:val="0"/>
                <w:szCs w:val="21"/>
              </w:rPr>
            </w:pPr>
            <w:r>
              <w:rPr>
                <w:rFonts w:ascii="仿宋_GB2312" w:eastAsia="仿宋_GB2312" w:cs="仿宋_GB2312" w:hAnsi="仿宋_GB2312" w:hint="eastAsia"/>
                <w:spacing w:val="12"/>
                <w:kern w:val="0"/>
                <w:szCs w:val="21"/>
              </w:rPr>
              <w:t>销售价格*</w:t>
            </w:r>
            <w:r>
              <w:rPr>
                <w:rFonts w:ascii="仿宋_GB2312" w:eastAsia="仿宋_GB2312" w:cs="仿宋_GB2312" w:hAnsi="仿宋_GB2312"/>
                <w:spacing w:val="12"/>
                <w:kern w:val="0"/>
                <w:szCs w:val="21"/>
              </w:rPr>
              <w:t>97</w:t>
            </w:r>
            <w:r>
              <w:rPr>
                <w:rFonts w:ascii="仿宋_GB2312" w:eastAsia="仿宋_GB2312" w:cs="仿宋_GB2312" w:hAnsi="仿宋_GB2312" w:hint="eastAsia"/>
                <w:spacing w:val="12"/>
                <w:kern w:val="0"/>
                <w:szCs w:val="21"/>
              </w:rPr>
              <w:t>.00%</w:t>
            </w:r>
          </w:p>
        </w:tc>
      </w:tr>
      <w:tr>
        <w:tc>
          <w:tcPr>
            <w:tcW w:w="1696" w:type="dxa"/>
          </w:tcPr>
          <w:p>
            <w:pPr>
              <w:widowControl/>
              <w:jc w:val="center"/>
              <w:textAlignment w:val="center"/>
              <w:rPr>
                <w:rFonts w:ascii="仿宋_GB2312" w:eastAsia="仿宋_GB2312" w:cs="仿宋_GB2312" w:hAnsi="仿宋_GB2312"/>
                <w:spacing w:val="12"/>
                <w:kern w:val="0"/>
                <w:szCs w:val="21"/>
              </w:rPr>
            </w:pPr>
            <w:r>
              <w:rPr>
                <w:rFonts w:ascii="仿宋_GB2312" w:eastAsia="仿宋_GB2312" w:cs="仿宋_GB2312" w:hAnsi="仿宋_GB2312" w:hint="eastAsia"/>
                <w:spacing w:val="12"/>
                <w:kern w:val="0"/>
                <w:szCs w:val="21"/>
              </w:rPr>
              <w:t>触控一体机</w:t>
            </w:r>
          </w:p>
        </w:tc>
        <w:tc>
          <w:tcPr>
            <w:tcW w:w="2694" w:type="dxa"/>
            <w:tcBorders>
              <w:left w:val="single" w:sz="4" w:space="0" w:color="auto"/>
            </w:tcBorders>
          </w:tcPr>
          <w:p>
            <w:pPr>
              <w:widowControl/>
              <w:jc w:val="center"/>
              <w:textAlignment w:val="center"/>
              <w:rPr>
                <w:rFonts w:ascii="仿宋_GB2312" w:eastAsia="仿宋_GB2312" w:cs="仿宋_GB2312" w:hAnsi="仿宋_GB2312"/>
                <w:spacing w:val="12"/>
                <w:kern w:val="0"/>
                <w:szCs w:val="21"/>
              </w:rPr>
            </w:pPr>
            <w:r>
              <w:rPr>
                <w:rFonts w:ascii="仿宋_GB2312" w:eastAsia="仿宋_GB2312" w:cs="仿宋_GB2312" w:hAnsi="仿宋_GB2312"/>
                <w:spacing w:val="12"/>
                <w:kern w:val="0"/>
                <w:szCs w:val="21"/>
              </w:rPr>
              <w:t>50</w:t>
            </w:r>
          </w:p>
        </w:tc>
        <w:tc>
          <w:tcPr>
            <w:tcW w:w="2835" w:type="dxa"/>
            <w:tcBorders>
              <w:left w:val="single" w:sz="4" w:space="0" w:color="auto"/>
            </w:tcBorders>
          </w:tcPr>
          <w:p>
            <w:pPr>
              <w:widowControl/>
              <w:jc w:val="center"/>
              <w:textAlignment w:val="center"/>
              <w:rPr>
                <w:rFonts w:ascii="仿宋_GB2312" w:eastAsia="仿宋_GB2312" w:cs="仿宋_GB2312" w:hAnsi="仿宋_GB2312"/>
                <w:spacing w:val="12"/>
                <w:kern w:val="0"/>
                <w:szCs w:val="21"/>
              </w:rPr>
            </w:pPr>
            <w:r>
              <w:rPr>
                <w:rFonts w:ascii="仿宋_GB2312" w:eastAsia="仿宋_GB2312" w:cs="仿宋_GB2312" w:hAnsi="仿宋_GB2312"/>
                <w:spacing w:val="12"/>
                <w:kern w:val="0"/>
                <w:szCs w:val="21"/>
              </w:rPr>
              <w:t>99</w:t>
            </w:r>
          </w:p>
        </w:tc>
        <w:tc>
          <w:tcPr>
            <w:tcW w:w="1433" w:type="dxa"/>
            <w:tcBorders>
              <w:left w:val="single" w:sz="4" w:space="0" w:color="auto"/>
            </w:tcBorders>
          </w:tcPr>
          <w:p>
            <w:pPr>
              <w:widowControl/>
              <w:jc w:val="center"/>
              <w:textAlignment w:val="center"/>
              <w:rPr>
                <w:rFonts w:ascii="仿宋_GB2312" w:eastAsia="仿宋_GB2312" w:cs="仿宋_GB2312" w:hAnsi="仿宋_GB2312"/>
                <w:spacing w:val="12"/>
                <w:kern w:val="0"/>
                <w:szCs w:val="21"/>
                <w:highlight w:val="green"/>
              </w:rPr>
            </w:pPr>
            <w:r>
              <w:rPr>
                <w:rFonts w:ascii="仿宋_GB2312" w:eastAsia="仿宋_GB2312" w:cs="仿宋_GB2312" w:hAnsi="仿宋_GB2312"/>
                <w:spacing w:val="12"/>
                <w:kern w:val="0"/>
                <w:szCs w:val="21"/>
                <w:highlight w:val="green"/>
              </w:rPr>
              <w:t>4</w:t>
            </w:r>
            <w:r>
              <w:rPr>
                <w:rFonts w:ascii="仿宋_GB2312" w:eastAsia="仿宋_GB2312" w:cs="仿宋_GB2312" w:hAnsi="仿宋_GB2312" w:hint="eastAsia"/>
                <w:spacing w:val="12"/>
                <w:kern w:val="0"/>
                <w:szCs w:val="21"/>
                <w:highlight w:val="green"/>
              </w:rPr>
              <w:t>%</w:t>
            </w:r>
          </w:p>
        </w:tc>
        <w:tc>
          <w:tcPr>
            <w:tcW w:w="2126" w:type="dxa"/>
            <w:tcBorders>
              <w:left w:val="single" w:sz="4" w:space="0" w:color="auto"/>
            </w:tcBorders>
          </w:tcPr>
          <w:p>
            <w:pPr>
              <w:widowControl/>
              <w:jc w:val="left"/>
              <w:textAlignment w:val="center"/>
              <w:rPr>
                <w:rFonts w:ascii="仿宋_GB2312" w:eastAsia="仿宋_GB2312" w:cs="仿宋_GB2312" w:hAnsi="仿宋_GB2312"/>
                <w:spacing w:val="12"/>
                <w:kern w:val="0"/>
                <w:szCs w:val="21"/>
              </w:rPr>
            </w:pPr>
            <w:r>
              <w:rPr>
                <w:rFonts w:ascii="仿宋_GB2312" w:eastAsia="仿宋_GB2312" w:cs="仿宋_GB2312" w:hAnsi="仿宋_GB2312" w:hint="eastAsia"/>
                <w:spacing w:val="12"/>
                <w:kern w:val="0"/>
                <w:szCs w:val="21"/>
              </w:rPr>
              <w:t>销售价格*</w:t>
            </w:r>
            <w:r>
              <w:rPr>
                <w:rFonts w:ascii="仿宋_GB2312" w:eastAsia="仿宋_GB2312" w:cs="仿宋_GB2312" w:hAnsi="仿宋_GB2312"/>
                <w:spacing w:val="12"/>
                <w:kern w:val="0"/>
                <w:szCs w:val="21"/>
              </w:rPr>
              <w:t>96</w:t>
            </w:r>
            <w:r>
              <w:rPr>
                <w:rFonts w:ascii="仿宋_GB2312" w:eastAsia="仿宋_GB2312" w:cs="仿宋_GB2312" w:hAnsi="仿宋_GB2312" w:hint="eastAsia"/>
                <w:spacing w:val="12"/>
                <w:kern w:val="0"/>
                <w:szCs w:val="21"/>
              </w:rPr>
              <w:t>.00%</w:t>
            </w:r>
          </w:p>
        </w:tc>
      </w:tr>
      <w:tr>
        <w:tc>
          <w:tcPr>
            <w:tcW w:w="1696" w:type="dxa"/>
          </w:tcPr>
          <w:p>
            <w:pPr>
              <w:widowControl/>
              <w:jc w:val="center"/>
              <w:textAlignment w:val="center"/>
              <w:rPr>
                <w:rFonts w:ascii="仿宋_GB2312" w:eastAsia="仿宋_GB2312" w:cs="仿宋_GB2312" w:hAnsi="仿宋_GB2312"/>
                <w:spacing w:val="12"/>
                <w:kern w:val="0"/>
                <w:szCs w:val="21"/>
              </w:rPr>
            </w:pPr>
            <w:bookmarkStart w:id="5" w:name="_Hlk192148277"/>
            <w:r>
              <w:rPr>
                <w:rFonts w:ascii="仿宋_GB2312" w:eastAsia="仿宋_GB2312" w:cs="仿宋_GB2312" w:hAnsi="仿宋_GB2312" w:hint="eastAsia"/>
                <w:spacing w:val="12"/>
                <w:kern w:val="0"/>
                <w:szCs w:val="21"/>
              </w:rPr>
              <w:t>触控一体机</w:t>
            </w:r>
          </w:p>
        </w:tc>
        <w:tc>
          <w:tcPr>
            <w:tcW w:w="2694" w:type="dxa"/>
            <w:tcBorders>
              <w:left w:val="single" w:sz="4" w:space="0" w:color="auto"/>
            </w:tcBorders>
          </w:tcPr>
          <w:p>
            <w:pPr>
              <w:widowControl/>
              <w:jc w:val="center"/>
              <w:textAlignment w:val="center"/>
              <w:rPr>
                <w:rFonts w:ascii="仿宋_GB2312" w:eastAsia="仿宋_GB2312" w:cs="仿宋_GB2312" w:hAnsi="仿宋_GB2312"/>
                <w:spacing w:val="12"/>
                <w:kern w:val="0"/>
                <w:szCs w:val="21"/>
              </w:rPr>
            </w:pPr>
            <w:r>
              <w:rPr>
                <w:rFonts w:ascii="仿宋_GB2312" w:eastAsia="仿宋_GB2312" w:cs="仿宋_GB2312" w:hAnsi="仿宋_GB2312"/>
                <w:spacing w:val="12"/>
                <w:kern w:val="0"/>
                <w:szCs w:val="21"/>
              </w:rPr>
              <w:t>100</w:t>
            </w:r>
          </w:p>
        </w:tc>
        <w:tc>
          <w:tcPr>
            <w:tcW w:w="2835" w:type="dxa"/>
            <w:tcBorders>
              <w:left w:val="single" w:sz="4" w:space="0" w:color="auto"/>
            </w:tcBorders>
          </w:tcPr>
          <w:p>
            <w:pPr>
              <w:widowControl/>
              <w:jc w:val="center"/>
              <w:textAlignment w:val="center"/>
              <w:rPr>
                <w:rFonts w:ascii="仿宋_GB2312" w:eastAsia="仿宋_GB2312" w:cs="仿宋_GB2312" w:hAnsi="仿宋_GB2312"/>
                <w:spacing w:val="12"/>
                <w:kern w:val="0"/>
                <w:szCs w:val="21"/>
              </w:rPr>
            </w:pPr>
            <w:r>
              <w:rPr>
                <w:rFonts w:ascii="仿宋_GB2312" w:eastAsia="仿宋_GB2312" w:cs="仿宋_GB2312" w:hAnsi="仿宋_GB2312"/>
                <w:spacing w:val="12"/>
                <w:kern w:val="0"/>
                <w:szCs w:val="21"/>
              </w:rPr>
              <w:t>1</w:t>
            </w:r>
            <w:r>
              <w:rPr>
                <w:rFonts w:ascii="仿宋_GB2312" w:eastAsia="仿宋_GB2312" w:cs="仿宋_GB2312" w:hAnsi="仿宋_GB2312" w:hint="eastAsia"/>
                <w:spacing w:val="12"/>
                <w:kern w:val="0"/>
                <w:szCs w:val="21"/>
              </w:rPr>
              <w:t>9</w:t>
            </w:r>
            <w:r>
              <w:rPr>
                <w:rFonts w:ascii="仿宋_GB2312" w:eastAsia="仿宋_GB2312" w:cs="仿宋_GB2312" w:hAnsi="仿宋_GB2312"/>
                <w:spacing w:val="12"/>
                <w:kern w:val="0"/>
                <w:szCs w:val="21"/>
              </w:rPr>
              <w:t>9</w:t>
            </w:r>
          </w:p>
        </w:tc>
        <w:tc>
          <w:tcPr>
            <w:tcW w:w="1433" w:type="dxa"/>
            <w:tcBorders>
              <w:left w:val="single" w:sz="4" w:space="0" w:color="auto"/>
            </w:tcBorders>
          </w:tcPr>
          <w:p>
            <w:pPr>
              <w:widowControl/>
              <w:jc w:val="center"/>
              <w:textAlignment w:val="center"/>
              <w:rPr>
                <w:rFonts w:ascii="仿宋_GB2312" w:eastAsia="仿宋_GB2312" w:cs="仿宋_GB2312" w:hAnsi="仿宋_GB2312"/>
                <w:spacing w:val="12"/>
                <w:kern w:val="0"/>
                <w:szCs w:val="21"/>
                <w:highlight w:val="green"/>
              </w:rPr>
            </w:pPr>
            <w:r>
              <w:rPr>
                <w:rFonts w:ascii="仿宋_GB2312" w:eastAsia="仿宋_GB2312" w:cs="仿宋_GB2312" w:hAnsi="仿宋_GB2312"/>
                <w:spacing w:val="12"/>
                <w:kern w:val="0"/>
                <w:szCs w:val="21"/>
                <w:highlight w:val="green"/>
              </w:rPr>
              <w:t>5</w:t>
            </w:r>
            <w:r>
              <w:rPr>
                <w:rFonts w:ascii="仿宋_GB2312" w:eastAsia="仿宋_GB2312" w:cs="仿宋_GB2312" w:hAnsi="仿宋_GB2312" w:hint="eastAsia"/>
                <w:spacing w:val="12"/>
                <w:kern w:val="0"/>
                <w:szCs w:val="21"/>
                <w:highlight w:val="green"/>
              </w:rPr>
              <w:t>%</w:t>
            </w:r>
          </w:p>
        </w:tc>
        <w:tc>
          <w:tcPr>
            <w:tcW w:w="2126" w:type="dxa"/>
            <w:tcBorders>
              <w:left w:val="single" w:sz="4" w:space="0" w:color="auto"/>
            </w:tcBorders>
          </w:tcPr>
          <w:p>
            <w:pPr>
              <w:widowControl/>
              <w:jc w:val="left"/>
              <w:textAlignment w:val="center"/>
              <w:rPr>
                <w:rFonts w:ascii="仿宋_GB2312" w:eastAsia="仿宋_GB2312" w:cs="仿宋_GB2312" w:hAnsi="仿宋_GB2312"/>
                <w:spacing w:val="12"/>
                <w:kern w:val="0"/>
                <w:szCs w:val="21"/>
              </w:rPr>
            </w:pPr>
            <w:r>
              <w:rPr>
                <w:rFonts w:ascii="仿宋_GB2312" w:eastAsia="仿宋_GB2312" w:cs="仿宋_GB2312" w:hAnsi="仿宋_GB2312" w:hint="eastAsia"/>
                <w:spacing w:val="12"/>
                <w:kern w:val="0"/>
                <w:szCs w:val="21"/>
              </w:rPr>
              <w:t>销售价格*</w:t>
            </w:r>
            <w:r>
              <w:rPr>
                <w:rFonts w:ascii="仿宋_GB2312" w:eastAsia="仿宋_GB2312" w:cs="仿宋_GB2312" w:hAnsi="仿宋_GB2312"/>
                <w:spacing w:val="12"/>
                <w:kern w:val="0"/>
                <w:szCs w:val="21"/>
              </w:rPr>
              <w:t>95</w:t>
            </w:r>
            <w:r>
              <w:rPr>
                <w:rFonts w:ascii="仿宋_GB2312" w:eastAsia="仿宋_GB2312" w:cs="仿宋_GB2312" w:hAnsi="仿宋_GB2312" w:hint="eastAsia"/>
                <w:spacing w:val="12"/>
                <w:kern w:val="0"/>
                <w:szCs w:val="21"/>
              </w:rPr>
              <w:t>.00%</w:t>
            </w:r>
          </w:p>
        </w:tc>
      </w:tr>
      <w:tr>
        <w:tc>
          <w:tcPr>
            <w:tcW w:w="1696" w:type="dxa"/>
          </w:tcPr>
          <w:p>
            <w:pPr>
              <w:widowControl/>
              <w:jc w:val="center"/>
              <w:textAlignment w:val="center"/>
              <w:rPr>
                <w:rFonts w:ascii="仿宋_GB2312" w:eastAsia="仿宋_GB2312" w:cs="仿宋_GB2312" w:hAnsi="仿宋_GB2312"/>
                <w:spacing w:val="12"/>
                <w:kern w:val="0"/>
                <w:szCs w:val="21"/>
              </w:rPr>
            </w:pPr>
            <w:bookmarkEnd w:id="5"/>
            <w:r>
              <w:rPr>
                <w:rFonts w:ascii="仿宋_GB2312" w:eastAsia="仿宋_GB2312" w:cs="仿宋_GB2312" w:hAnsi="仿宋_GB2312" w:hint="eastAsia"/>
                <w:spacing w:val="12"/>
                <w:kern w:val="0"/>
                <w:szCs w:val="21"/>
              </w:rPr>
              <w:t>触控一体机</w:t>
              <w:tab/>
            </w:r>
          </w:p>
        </w:tc>
        <w:tc>
          <w:tcPr>
            <w:tcW w:w="2694" w:type="dxa"/>
            <w:tcBorders>
              <w:left w:val="single" w:sz="4" w:space="0" w:color="auto"/>
            </w:tcBorders>
          </w:tcPr>
          <w:p>
            <w:pPr>
              <w:widowControl/>
              <w:jc w:val="center"/>
              <w:textAlignment w:val="center"/>
              <w:rPr>
                <w:rFonts w:ascii="仿宋_GB2312" w:eastAsia="仿宋_GB2312" w:cs="仿宋_GB2312" w:hAnsi="仿宋_GB2312"/>
                <w:spacing w:val="12"/>
                <w:kern w:val="0"/>
                <w:szCs w:val="21"/>
              </w:rPr>
            </w:pPr>
            <w:r>
              <w:rPr>
                <w:rFonts w:ascii="仿宋_GB2312" w:eastAsia="仿宋_GB2312" w:cs="仿宋_GB2312" w:hAnsi="仿宋_GB2312"/>
                <w:spacing w:val="12"/>
                <w:kern w:val="0"/>
                <w:szCs w:val="21"/>
              </w:rPr>
              <w:t>200</w:t>
            </w:r>
          </w:p>
        </w:tc>
        <w:tc>
          <w:tcPr>
            <w:tcW w:w="2835" w:type="dxa"/>
            <w:tcBorders>
              <w:left w:val="single" w:sz="4" w:space="0" w:color="auto"/>
            </w:tcBorders>
          </w:tcPr>
          <w:p>
            <w:pPr>
              <w:widowControl/>
              <w:jc w:val="center"/>
              <w:textAlignment w:val="center"/>
              <w:rPr>
                <w:rFonts w:ascii="仿宋_GB2312" w:eastAsia="仿宋_GB2312" w:cs="仿宋_GB2312" w:hAnsi="仿宋_GB2312"/>
                <w:spacing w:val="12"/>
                <w:kern w:val="0"/>
                <w:szCs w:val="21"/>
              </w:rPr>
            </w:pPr>
            <w:r>
              <w:rPr>
                <w:rFonts w:ascii="仿宋_GB2312" w:eastAsia="仿宋_GB2312" w:cs="仿宋_GB2312" w:hAnsi="仿宋_GB2312"/>
                <w:spacing w:val="12"/>
                <w:kern w:val="0"/>
                <w:szCs w:val="21"/>
              </w:rPr>
              <w:t>499</w:t>
            </w:r>
          </w:p>
        </w:tc>
        <w:tc>
          <w:tcPr>
            <w:tcW w:w="1433" w:type="dxa"/>
            <w:tcBorders>
              <w:left w:val="single" w:sz="4" w:space="0" w:color="auto"/>
            </w:tcBorders>
          </w:tcPr>
          <w:p>
            <w:pPr>
              <w:widowControl/>
              <w:jc w:val="center"/>
              <w:textAlignment w:val="center"/>
              <w:rPr>
                <w:rFonts w:ascii="仿宋_GB2312" w:eastAsia="仿宋_GB2312" w:cs="仿宋_GB2312" w:hAnsi="仿宋_GB2312"/>
                <w:spacing w:val="12"/>
                <w:kern w:val="0"/>
                <w:szCs w:val="21"/>
                <w:highlight w:val="green"/>
              </w:rPr>
            </w:pPr>
            <w:r>
              <w:rPr>
                <w:rFonts w:ascii="仿宋_GB2312" w:eastAsia="仿宋_GB2312" w:cs="仿宋_GB2312" w:hAnsi="仿宋_GB2312"/>
                <w:spacing w:val="12"/>
                <w:kern w:val="0"/>
                <w:szCs w:val="21"/>
                <w:highlight w:val="green"/>
              </w:rPr>
              <w:t>6</w:t>
            </w:r>
            <w:r>
              <w:rPr>
                <w:rFonts w:ascii="仿宋_GB2312" w:eastAsia="仿宋_GB2312" w:cs="仿宋_GB2312" w:hAnsi="仿宋_GB2312" w:hint="eastAsia"/>
                <w:spacing w:val="12"/>
                <w:kern w:val="0"/>
                <w:szCs w:val="21"/>
                <w:highlight w:val="green"/>
              </w:rPr>
              <w:t>%</w:t>
            </w:r>
          </w:p>
        </w:tc>
        <w:tc>
          <w:tcPr>
            <w:tcW w:w="2126" w:type="dxa"/>
            <w:tcBorders>
              <w:left w:val="single" w:sz="4" w:space="0" w:color="auto"/>
            </w:tcBorders>
          </w:tcPr>
          <w:p>
            <w:pPr>
              <w:widowControl/>
              <w:jc w:val="left"/>
              <w:textAlignment w:val="center"/>
              <w:rPr>
                <w:rFonts w:ascii="仿宋_GB2312" w:eastAsia="仿宋_GB2312" w:cs="仿宋_GB2312" w:hAnsi="仿宋_GB2312"/>
                <w:spacing w:val="12"/>
                <w:kern w:val="0"/>
                <w:szCs w:val="21"/>
              </w:rPr>
            </w:pPr>
            <w:r>
              <w:rPr>
                <w:rFonts w:ascii="仿宋_GB2312" w:eastAsia="仿宋_GB2312" w:cs="仿宋_GB2312" w:hAnsi="仿宋_GB2312" w:hint="eastAsia"/>
                <w:spacing w:val="12"/>
                <w:kern w:val="0"/>
                <w:szCs w:val="21"/>
              </w:rPr>
              <w:t>销售价格*</w:t>
            </w:r>
            <w:r>
              <w:rPr>
                <w:rFonts w:ascii="仿宋_GB2312" w:eastAsia="仿宋_GB2312" w:cs="仿宋_GB2312" w:hAnsi="仿宋_GB2312"/>
                <w:spacing w:val="12"/>
                <w:kern w:val="0"/>
                <w:szCs w:val="21"/>
              </w:rPr>
              <w:t>94</w:t>
            </w:r>
            <w:r>
              <w:rPr>
                <w:rFonts w:ascii="仿宋_GB2312" w:eastAsia="仿宋_GB2312" w:cs="仿宋_GB2312" w:hAnsi="仿宋_GB2312" w:hint="eastAsia"/>
                <w:spacing w:val="12"/>
                <w:kern w:val="0"/>
                <w:szCs w:val="21"/>
              </w:rPr>
              <w:t>.00%</w:t>
            </w:r>
          </w:p>
        </w:tc>
      </w:tr>
      <w:tr>
        <w:tc>
          <w:tcPr>
            <w:tcW w:w="1696" w:type="dxa"/>
            <w:tcBorders>
              <w:right w:val="single" w:sz="4" w:space="0" w:color="auto"/>
            </w:tcBorders>
          </w:tcPr>
          <w:p>
            <w:pPr>
              <w:widowControl/>
              <w:jc w:val="center"/>
              <w:textAlignment w:val="center"/>
              <w:rPr>
                <w:rFonts w:ascii="仿宋_GB2312" w:eastAsia="仿宋_GB2312" w:cs="仿宋_GB2312" w:hAnsi="仿宋_GB2312"/>
                <w:spacing w:val="12"/>
                <w:kern w:val="0"/>
                <w:szCs w:val="21"/>
              </w:rPr>
            </w:pPr>
            <w:r>
              <w:rPr>
                <w:rFonts w:ascii="仿宋_GB2312" w:eastAsia="仿宋_GB2312" w:cs="仿宋_GB2312" w:hAnsi="仿宋_GB2312"/>
                <w:spacing w:val="12"/>
                <w:kern w:val="0"/>
                <w:szCs w:val="21"/>
              </w:rPr>
              <w:t>触控一体机</w:t>
            </w:r>
          </w:p>
        </w:tc>
        <w:tc>
          <w:tcPr>
            <w:tcW w:w="2694" w:type="dxa"/>
            <w:tcBorders>
              <w:left w:val="single" w:sz="4" w:space="0" w:color="auto"/>
              <w:right w:val="single" w:sz="4" w:space="0" w:color="auto"/>
            </w:tcBorders>
          </w:tcPr>
          <w:p>
            <w:pPr>
              <w:widowControl/>
              <w:jc w:val="center"/>
              <w:textAlignment w:val="center"/>
              <w:rPr>
                <w:rFonts w:ascii="仿宋_GB2312" w:eastAsia="仿宋_GB2312" w:cs="仿宋_GB2312" w:hAnsi="仿宋_GB2312"/>
                <w:spacing w:val="12"/>
                <w:kern w:val="0"/>
                <w:szCs w:val="21"/>
              </w:rPr>
            </w:pPr>
            <w:r>
              <w:rPr>
                <w:rFonts w:ascii="仿宋_GB2312" w:eastAsia="仿宋_GB2312" w:cs="仿宋_GB2312" w:hAnsi="仿宋_GB2312"/>
                <w:spacing w:val="12"/>
                <w:kern w:val="0"/>
                <w:szCs w:val="21"/>
              </w:rPr>
              <w:t>500</w:t>
            </w:r>
          </w:p>
        </w:tc>
        <w:tc>
          <w:tcPr>
            <w:tcW w:w="2835" w:type="dxa"/>
            <w:tcBorders>
              <w:left w:val="single" w:sz="4" w:space="0" w:color="auto"/>
              <w:right w:val="single" w:sz="4" w:space="0" w:color="auto"/>
            </w:tcBorders>
          </w:tcPr>
          <w:p>
            <w:pPr>
              <w:widowControl/>
              <w:jc w:val="center"/>
              <w:textAlignment w:val="center"/>
              <w:rPr>
                <w:rFonts w:ascii="仿宋_GB2312" w:eastAsia="仿宋_GB2312" w:cs="仿宋_GB2312" w:hAnsi="仿宋_GB2312"/>
                <w:spacing w:val="12"/>
                <w:kern w:val="0"/>
                <w:szCs w:val="21"/>
              </w:rPr>
            </w:pPr>
            <w:r>
              <w:rPr>
                <w:rFonts w:ascii="仿宋_GB2312" w:eastAsia="仿宋_GB2312" w:cs="仿宋_GB2312" w:hAnsi="仿宋_GB2312"/>
                <w:spacing w:val="12"/>
                <w:kern w:val="0"/>
                <w:szCs w:val="21"/>
              </w:rPr>
              <w:t>不限</w:t>
            </w:r>
          </w:p>
        </w:tc>
        <w:tc>
          <w:tcPr>
            <w:tcW w:w="1433" w:type="dxa"/>
            <w:tcBorders>
              <w:left w:val="single" w:sz="4" w:space="0" w:color="auto"/>
              <w:right w:val="single" w:sz="4" w:space="0" w:color="auto"/>
            </w:tcBorders>
          </w:tcPr>
          <w:p>
            <w:pPr>
              <w:widowControl/>
              <w:jc w:val="center"/>
              <w:textAlignment w:val="center"/>
              <w:rPr>
                <w:rFonts w:ascii="仿宋_GB2312" w:eastAsia="仿宋_GB2312" w:cs="仿宋_GB2312" w:hAnsi="仿宋_GB2312"/>
                <w:spacing w:val="12"/>
                <w:kern w:val="0"/>
                <w:szCs w:val="21"/>
                <w:highlight w:val="green"/>
              </w:rPr>
            </w:pPr>
            <w:r>
              <w:rPr>
                <w:rFonts w:ascii="仿宋_GB2312" w:eastAsia="仿宋_GB2312" w:cs="仿宋_GB2312" w:hAnsi="仿宋_GB2312"/>
                <w:spacing w:val="12"/>
                <w:kern w:val="0"/>
                <w:szCs w:val="21"/>
                <w:highlight w:val="green"/>
              </w:rPr>
              <w:t>7%</w:t>
            </w:r>
          </w:p>
        </w:tc>
        <w:tc>
          <w:tcPr>
            <w:tcW w:w="2126" w:type="dxa"/>
            <w:tcBorders>
              <w:left w:val="single" w:sz="4" w:space="0" w:color="auto"/>
            </w:tcBorders>
          </w:tcPr>
          <w:p>
            <w:pPr>
              <w:widowControl/>
              <w:jc w:val="left"/>
              <w:textAlignment w:val="center"/>
              <w:rPr>
                <w:rFonts w:ascii="仿宋_GB2312" w:eastAsia="仿宋_GB2312" w:cs="仿宋_GB2312" w:hAnsi="仿宋_GB2312"/>
                <w:spacing w:val="12"/>
                <w:kern w:val="0"/>
                <w:szCs w:val="21"/>
              </w:rPr>
            </w:pPr>
            <w:r>
              <w:rPr>
                <w:rFonts w:ascii="仿宋_GB2312" w:eastAsia="仿宋_GB2312" w:cs="仿宋_GB2312" w:hAnsi="仿宋_GB2312" w:hint="eastAsia"/>
                <w:spacing w:val="12"/>
                <w:kern w:val="0"/>
                <w:szCs w:val="21"/>
              </w:rPr>
              <w:t>销售价格*</w:t>
            </w:r>
            <w:r>
              <w:rPr>
                <w:rFonts w:ascii="仿宋_GB2312" w:eastAsia="仿宋_GB2312" w:cs="仿宋_GB2312" w:hAnsi="仿宋_GB2312"/>
                <w:spacing w:val="12"/>
                <w:kern w:val="0"/>
                <w:szCs w:val="21"/>
              </w:rPr>
              <w:t>93</w:t>
            </w:r>
            <w:r>
              <w:rPr>
                <w:rFonts w:ascii="仿宋_GB2312" w:eastAsia="仿宋_GB2312" w:cs="仿宋_GB2312" w:hAnsi="仿宋_GB2312" w:hint="eastAsia"/>
                <w:spacing w:val="12"/>
                <w:kern w:val="0"/>
                <w:szCs w:val="21"/>
              </w:rPr>
              <w:t>.00%</w:t>
            </w:r>
          </w:p>
        </w:tc>
      </w:tr>
    </w:tbl>
    <w:p>
      <w:pPr>
        <w:jc w:val="left"/>
        <w:rPr>
          <w:rFonts w:ascii="仿宋" w:eastAsia="仿宋" w:cs="仿宋" w:hAnsi="仿宋"/>
          <w:b/>
          <w:bCs/>
          <w:sz w:val="28"/>
          <w:szCs w:val="28"/>
          <w:shd w:val="clear" w:color="auto" w:fill="FFFFFF"/>
        </w:rPr>
      </w:pPr>
    </w:p>
    <w:p>
      <w:pPr>
        <w:jc w:val="left"/>
        <w:rPr>
          <w:rFonts w:ascii="仿宋" w:eastAsia="仿宋" w:cs="仿宋" w:hAnsi="仿宋"/>
          <w:b/>
          <w:bCs/>
          <w:sz w:val="28"/>
          <w:szCs w:val="28"/>
          <w:shd w:val="clear" w:color="auto" w:fill="FFFFFF"/>
        </w:rPr>
      </w:pPr>
    </w:p>
    <w:p>
      <w:pPr>
        <w:jc w:val="left"/>
        <w:rPr>
          <w:rFonts w:ascii="仿宋_GB2312" w:eastAsia="仿宋_GB2312" w:cs="仿宋_GB2312" w:hAnsi="仿宋_GB2312"/>
          <w:b/>
          <w:sz w:val="32"/>
          <w:szCs w:val="32"/>
        </w:rPr>
      </w:pPr>
      <w:r>
        <w:rPr>
          <w:rFonts w:ascii="仿宋" w:eastAsia="仿宋" w:cs="仿宋" w:hAnsi="仿宋" w:hint="eastAsia"/>
          <w:b/>
          <w:bCs/>
          <w:sz w:val="28"/>
          <w:szCs w:val="28"/>
          <w:shd w:val="clear" w:color="auto" w:fill="FFFFFF"/>
        </w:rPr>
        <w:t>★</w:t>
      </w:r>
      <w:r>
        <w:rPr>
          <w:rFonts w:ascii="仿宋_GB2312" w:eastAsia="仿宋_GB2312" w:cs="仿宋_GB2312" w:hAnsi="仿宋_GB2312" w:hint="eastAsia"/>
          <w:b/>
          <w:sz w:val="32"/>
          <w:szCs w:val="32"/>
        </w:rPr>
        <w:t>十、分包技术指标及最高限制单价</w:t>
      </w:r>
    </w:p>
    <w:p>
      <w:pPr>
        <w:snapToGrid w:val="0"/>
        <w:spacing w:line="360" w:lineRule="auto"/>
        <w:ind w:firstLineChars="200" w:firstLine="560"/>
        <w:rPr>
          <w:rFonts w:ascii="仿宋" w:eastAsia="仿宋" w:cs="仿宋" w:hAnsi="仿宋"/>
          <w:b/>
          <w:bCs/>
          <w:sz w:val="28"/>
          <w:szCs w:val="28"/>
          <w:shd w:val="clear" w:color="auto" w:fill="FFFFFF"/>
        </w:rPr>
      </w:pPr>
      <w:r>
        <w:rPr>
          <w:rFonts w:ascii="仿宋" w:eastAsia="仿宋" w:cs="仿宋" w:hAnsi="仿宋" w:hint="eastAsia"/>
          <w:b/>
          <w:bCs/>
          <w:sz w:val="28"/>
          <w:szCs w:val="28"/>
          <w:shd w:val="clear" w:color="auto" w:fill="FFFFFF"/>
        </w:rPr>
        <w:t>需求中不允许负偏离的实质性要求和条件，以“★”号标明，如响应方未响应的，将被视为无效投标报价。</w:t>
      </w:r>
    </w:p>
    <w:p>
      <w:pPr>
        <w:pStyle w:val="15"/>
        <w:ind w:firstLineChars="200" w:firstLine="560"/>
        <w:rPr>
          <w:rFonts w:ascii="仿宋" w:eastAsia="仿宋" w:cs="仿宋" w:hAnsi="仿宋"/>
          <w:b/>
          <w:bCs/>
          <w:sz w:val="28"/>
          <w:szCs w:val="28"/>
          <w:shd w:val="clear" w:color="auto" w:fill="FFFFFF"/>
          <w:lang w:eastAsia="zh-CN"/>
        </w:rPr>
      </w:pPr>
      <w:bookmarkStart w:id="6" w:name="OLE_LINK31"/>
      <w:bookmarkStart w:id="7" w:name="OLE_LINK32"/>
      <w:r>
        <w:rPr>
          <w:rFonts w:ascii="仿宋" w:eastAsia="仿宋" w:cs="仿宋" w:hAnsi="仿宋" w:hint="eastAsia"/>
          <w:b/>
          <w:bCs/>
          <w:sz w:val="28"/>
          <w:szCs w:val="28"/>
          <w:shd w:val="clear" w:color="auto" w:fill="FFFFFF"/>
          <w:lang w:eastAsia="zh-CN"/>
        </w:rPr>
        <w:t>入围供应商根据采购人的要求或者合同约定时间和地点交货并完成货物的安装调试</w:t>
      </w:r>
      <w:bookmarkEnd w:id="6"/>
      <w:bookmarkEnd w:id="7"/>
      <w:r>
        <w:rPr>
          <w:rFonts w:ascii="仿宋" w:eastAsia="仿宋" w:cs="仿宋" w:hAnsi="仿宋" w:hint="eastAsia"/>
          <w:b/>
          <w:bCs/>
          <w:sz w:val="28"/>
          <w:szCs w:val="28"/>
          <w:shd w:val="clear" w:color="auto" w:fill="FFFFFF"/>
          <w:lang w:eastAsia="zh-CN"/>
        </w:rPr>
        <w:t>。</w:t>
      </w:r>
    </w:p>
    <w:p>
      <w:pPr>
        <w:tabs>
          <w:tab w:val="left" w:pos="312"/>
        </w:tabs>
        <w:spacing w:line="360" w:lineRule="auto"/>
        <w:ind w:firstLineChars="200" w:firstLine="560"/>
        <w:rPr>
          <w:rFonts w:ascii="仿宋" w:eastAsia="仿宋" w:cs="仿宋" w:hAnsi="仿宋"/>
          <w:b/>
          <w:bCs/>
          <w:sz w:val="28"/>
          <w:szCs w:val="28"/>
          <w:shd w:val="clear" w:color="auto" w:fill="FFFFFF"/>
        </w:rPr>
      </w:pPr>
      <w:r>
        <w:rPr>
          <w:rFonts w:ascii="仿宋" w:eastAsia="仿宋" w:cs="仿宋" w:hAnsi="仿宋" w:hint="eastAsia"/>
          <w:b/>
          <w:bCs/>
          <w:sz w:val="28"/>
          <w:szCs w:val="28"/>
          <w:shd w:val="clear" w:color="auto" w:fill="FFFFFF"/>
        </w:rPr>
        <w:t>关于购买触控一体机可能涉及到的配件，如支架、智能笔等，请供应商以表格形式进行清单报价附在标书里，在框架协议采购第二阶段采购人可以根据需要以不高于清单表上的价格进行配套购买（原则上配件品牌与主体产品保持一致）。</w:t>
      </w:r>
    </w:p>
    <w:p>
      <w:pPr>
        <w:tabs>
          <w:tab w:val="left" w:pos="312"/>
        </w:tabs>
        <w:spacing w:line="360" w:lineRule="auto"/>
        <w:ind w:firstLineChars="200" w:firstLine="560"/>
        <w:rPr>
          <w:rFonts w:ascii="仿宋" w:eastAsia="仿宋" w:cs="仿宋" w:hAnsi="仿宋"/>
          <w:b/>
          <w:bCs/>
          <w:sz w:val="28"/>
          <w:szCs w:val="28"/>
          <w:shd w:val="clear" w:color="auto" w:fill="FFFFFF"/>
        </w:rPr>
      </w:pPr>
      <w:r>
        <w:rPr>
          <w:rFonts w:ascii="仿宋" w:eastAsia="仿宋" w:cs="仿宋" w:hAnsi="仿宋" w:hint="eastAsia"/>
          <w:b/>
          <w:bCs/>
          <w:sz w:val="28"/>
          <w:szCs w:val="28"/>
          <w:shd w:val="clear" w:color="auto" w:fill="FFFFFF"/>
        </w:rPr>
        <w:t>投标响应报价</w:t>
      </w:r>
      <w:r>
        <w:rPr>
          <w:rFonts w:ascii="仿宋" w:eastAsia="仿宋" w:cs="仿宋" w:hAnsi="仿宋"/>
          <w:b/>
          <w:bCs/>
          <w:sz w:val="28"/>
          <w:szCs w:val="28"/>
          <w:shd w:val="clear" w:color="auto" w:fill="FFFFFF"/>
        </w:rPr>
        <w:t>=</w:t>
      </w:r>
      <w:r>
        <w:rPr>
          <w:rFonts w:ascii="仿宋" w:eastAsia="仿宋" w:cs="仿宋" w:hAnsi="仿宋" w:hint="eastAsia"/>
          <w:b/>
          <w:bCs/>
          <w:sz w:val="28"/>
          <w:szCs w:val="28"/>
          <w:shd w:val="clear" w:color="auto" w:fill="FFFFFF"/>
        </w:rPr>
        <w:t>触控一体机响应报价*</w:t>
      </w:r>
      <w:r>
        <w:rPr>
          <w:rFonts w:ascii="仿宋" w:eastAsia="仿宋" w:cs="仿宋" w:hAnsi="仿宋"/>
          <w:b/>
          <w:bCs/>
          <w:sz w:val="28"/>
          <w:szCs w:val="28"/>
          <w:shd w:val="clear" w:color="auto" w:fill="FFFFFF"/>
        </w:rPr>
        <w:t>90%+配套配件报价的和</w:t>
      </w:r>
      <w:r>
        <w:rPr>
          <w:rFonts w:ascii="仿宋" w:eastAsia="仿宋" w:cs="仿宋" w:hAnsi="仿宋" w:hint="eastAsia"/>
          <w:b/>
          <w:bCs/>
          <w:sz w:val="28"/>
          <w:szCs w:val="28"/>
          <w:shd w:val="clear" w:color="auto" w:fill="FFFFFF"/>
        </w:rPr>
        <w:t>*</w:t>
      </w:r>
      <w:r>
        <w:rPr>
          <w:rFonts w:ascii="仿宋" w:eastAsia="仿宋" w:cs="仿宋" w:hAnsi="仿宋"/>
          <w:b/>
          <w:bCs/>
          <w:sz w:val="28"/>
          <w:szCs w:val="28"/>
          <w:shd w:val="clear" w:color="auto" w:fill="FFFFFF"/>
        </w:rPr>
        <w:t>10%.</w:t>
      </w:r>
    </w:p>
    <w:p>
      <w:pPr>
        <w:numPr>
          <w:ilvl w:val="0"/>
          <w:numId w:val="2"/>
        </w:numPr>
        <w:rPr>
          <w:sz w:val="22"/>
          <w:szCs w:val="24"/>
        </w:rPr>
      </w:pPr>
      <w:r>
        <w:rPr>
          <w:sz w:val="22"/>
          <w:szCs w:val="24"/>
        </w:rPr>
        <w:t>货物技术参数要求：</w:t>
      </w:r>
    </w:p>
    <w:p>
      <w:pPr>
        <w:pStyle w:val="15"/>
        <w:rPr>
          <w:lang w:eastAsia="zh-CN"/>
        </w:rPr>
        <w:sectPr>
          <w:footerReference w:type="default" r:id="rId2"/>
          <w:pgSz w:w="11906" w:h="16838"/>
          <w:pgMar w:top="993" w:right="1701" w:bottom="1440" w:left="1701" w:header="851" w:footer="992" w:gutter="0"/>
          <w:cols w:num="1" w:space="0"/>
          <w:docGrid w:type="lines" w:linePitch="312" w:charSpace="0"/>
        </w:sectPr>
      </w:pPr>
    </w:p>
    <w:p>
      <w:pPr>
        <w:pStyle w:val="15"/>
        <w:rPr>
          <w:rFonts w:ascii="仿宋_GB2312" w:eastAsia="仿宋_GB2312" w:cs="仿宋_GB2312" w:hAnsi="仿宋_GB2312"/>
          <w:bCs/>
          <w:sz w:val="28"/>
          <w:szCs w:val="28"/>
          <w:lang w:eastAsia="zh-CN"/>
        </w:rPr>
      </w:pPr>
      <w:r>
        <w:rPr>
          <w:rFonts w:ascii="仿宋_GB2312" w:eastAsia="仿宋_GB2312" w:cs="仿宋_GB2312" w:hAnsi="仿宋_GB2312" w:hint="eastAsia"/>
          <w:b/>
          <w:sz w:val="32"/>
          <w:szCs w:val="32"/>
          <w:lang w:eastAsia="zh-CN"/>
        </w:rPr>
        <w:t>第一组</w:t>
      </w:r>
      <w:r>
        <w:rPr>
          <w:rFonts w:ascii="仿宋_GB2312" w:eastAsia="仿宋_GB2312" w:cs="仿宋_GB2312" w:hAnsi="仿宋_GB2312" w:hint="eastAsia"/>
          <w:bCs/>
          <w:sz w:val="28"/>
          <w:szCs w:val="28"/>
          <w:lang w:eastAsia="zh-CN"/>
        </w:rPr>
        <w:t xml:space="preserve"> </w:t>
      </w:r>
      <w:r>
        <w:rPr>
          <w:rFonts w:ascii="仿宋_GB2312" w:eastAsia="仿宋_GB2312" w:cs="仿宋_GB2312" w:hAnsi="仿宋_GB2312"/>
          <w:bCs/>
          <w:sz w:val="28"/>
          <w:szCs w:val="28"/>
          <w:lang w:eastAsia="zh-CN"/>
        </w:rPr>
        <w:t>A</w:t>
      </w:r>
      <w:r>
        <w:rPr>
          <w:rFonts w:ascii="仿宋_GB2312" w:eastAsia="仿宋_GB2312" w:cs="仿宋_GB2312" w:hAnsi="仿宋_GB2312" w:hint="eastAsia"/>
          <w:bCs/>
          <w:sz w:val="28"/>
          <w:szCs w:val="28"/>
          <w:lang w:eastAsia="zh-CN"/>
        </w:rPr>
        <w:t>(带两侧固定书写板机型，不带推拉书写板)</w:t>
      </w:r>
    </w:p>
    <w:tbl>
      <w:tblPr>
        <w:jc w:val="left"/>
        <w:tblInd w:w="-731" w:type="dxa"/>
        <w:tblW w:w="15156"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498"/>
        <w:gridCol w:w="1192"/>
        <w:gridCol w:w="992"/>
        <w:gridCol w:w="1559"/>
        <w:gridCol w:w="1560"/>
        <w:gridCol w:w="1559"/>
        <w:gridCol w:w="1559"/>
        <w:gridCol w:w="1559"/>
        <w:gridCol w:w="1560"/>
        <w:gridCol w:w="1559"/>
        <w:gridCol w:w="1559"/>
      </w:tblGrid>
      <w:tr>
        <w:trPr>
          <w:trHeight w:val="27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序号</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技术参数</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Cs w:val="21"/>
              </w:rPr>
            </w:pPr>
            <w:r>
              <w:rPr>
                <w:rFonts w:ascii="宋体" w:cs="宋体" w:hAnsi="宋体" w:hint="eastAsia"/>
                <w:kern w:val="0"/>
                <w:szCs w:val="21"/>
              </w:rPr>
              <w:t>参数值偏离规则</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 w:val="22"/>
              </w:rPr>
            </w:pPr>
            <w:r>
              <w:rPr>
                <w:rFonts w:ascii="宋体" w:cs="宋体" w:hAnsi="宋体" w:hint="eastAsia"/>
                <w:color w:val="000000"/>
                <w:kern w:val="0"/>
                <w:sz w:val="22"/>
              </w:rPr>
              <w:t>分包1</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 w:val="22"/>
              </w:rPr>
              <w:t>分包</w:t>
            </w:r>
            <w:r>
              <w:rPr>
                <w:rFonts w:ascii="宋体" w:cs="宋体" w:hAnsi="宋体"/>
                <w:color w:val="000000"/>
                <w:kern w:val="0"/>
                <w:sz w:val="22"/>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 w:val="22"/>
              </w:rPr>
            </w:pPr>
            <w:r>
              <w:rPr>
                <w:rFonts w:ascii="宋体" w:cs="宋体" w:hAnsi="宋体" w:hint="eastAsia"/>
                <w:color w:val="000000"/>
                <w:kern w:val="0"/>
                <w:sz w:val="22"/>
              </w:rPr>
              <w:t>分包</w:t>
            </w:r>
            <w:r>
              <w:rPr>
                <w:rFonts w:ascii="宋体" w:cs="宋体" w:hAnsi="宋体"/>
                <w:color w:val="000000"/>
                <w:kern w:val="0"/>
                <w:sz w:val="22"/>
              </w:rPr>
              <w:t>3</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 w:val="22"/>
              </w:rPr>
              <w:t>分包</w:t>
            </w:r>
            <w:r>
              <w:rPr>
                <w:rFonts w:ascii="宋体" w:cs="宋体" w:hAnsi="宋体"/>
                <w:color w:val="000000"/>
                <w:kern w:val="0"/>
                <w:sz w:val="22"/>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 w:val="22"/>
              </w:rPr>
            </w:pPr>
            <w:r>
              <w:rPr>
                <w:rFonts w:ascii="宋体" w:cs="宋体" w:hAnsi="宋体" w:hint="eastAsia"/>
                <w:color w:val="000000"/>
                <w:kern w:val="0"/>
                <w:sz w:val="22"/>
              </w:rPr>
              <w:t>分包</w:t>
            </w:r>
            <w:r>
              <w:rPr>
                <w:rFonts w:ascii="宋体" w:cs="宋体" w:hAnsi="宋体"/>
                <w:color w:val="000000"/>
                <w:kern w:val="0"/>
                <w:sz w:val="22"/>
              </w:rPr>
              <w:t>5</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 w:val="22"/>
              </w:rPr>
              <w:t>分包</w:t>
            </w:r>
            <w:r>
              <w:rPr>
                <w:rFonts w:ascii="宋体" w:cs="宋体" w:hAnsi="宋体"/>
                <w:color w:val="000000"/>
                <w:kern w:val="0"/>
                <w:sz w:val="22"/>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 w:val="22"/>
              </w:rPr>
            </w:pPr>
            <w:r>
              <w:rPr>
                <w:rFonts w:ascii="宋体" w:cs="宋体" w:hAnsi="宋体" w:hint="eastAsia"/>
                <w:color w:val="000000"/>
                <w:kern w:val="0"/>
                <w:sz w:val="22"/>
              </w:rPr>
              <w:t>分包</w:t>
            </w:r>
            <w:r>
              <w:rPr>
                <w:rFonts w:ascii="宋体" w:cs="宋体" w:hAnsi="宋体"/>
                <w:color w:val="000000"/>
                <w:kern w:val="0"/>
                <w:sz w:val="22"/>
              </w:rPr>
              <w:t>7</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 w:val="22"/>
              </w:rPr>
              <w:t>分包</w:t>
            </w:r>
            <w:r>
              <w:rPr>
                <w:rFonts w:ascii="宋体" w:cs="宋体" w:hAnsi="宋体"/>
                <w:color w:val="000000"/>
                <w:kern w:val="0"/>
                <w:sz w:val="22"/>
              </w:rPr>
              <w:t>8</w:t>
            </w:r>
          </w:p>
        </w:tc>
      </w:tr>
      <w:tr>
        <w:trPr>
          <w:trHeight w:val="801"/>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最高限制单价</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rPr>
                <w:highlight w:val="green"/>
              </w:rPr>
            </w:pPr>
            <w:r>
              <w:rPr>
                <w:highlight w:val="green"/>
              </w:rPr>
              <w:t>25000</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15"/>
              <w:rPr>
                <w:highlight w:val="green"/>
              </w:rPr>
            </w:pPr>
            <w:r>
              <w:rPr>
                <w:highlight w:val="green"/>
              </w:rPr>
              <w:t>26000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rPr>
                <w:highlight w:val="green"/>
              </w:rPr>
            </w:pPr>
            <w:r>
              <w:rPr>
                <w:highlight w:val="green"/>
              </w:rPr>
              <w:t>26000</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15"/>
              <w:rPr>
                <w:highlight w:val="green"/>
              </w:rPr>
            </w:pPr>
            <w:r>
              <w:rPr>
                <w:highlight w:val="green"/>
              </w:rPr>
              <w:t>27000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rPr>
                <w:highlight w:val="green"/>
              </w:rPr>
            </w:pPr>
            <w:r>
              <w:rPr>
                <w:highlight w:val="green"/>
              </w:rPr>
              <w:t>35000</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15"/>
              <w:rPr>
                <w:highlight w:val="green"/>
              </w:rPr>
            </w:pPr>
            <w:r>
              <w:rPr>
                <w:highlight w:val="green"/>
              </w:rPr>
              <w:t>36000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highlight w:val="green"/>
              </w:rPr>
            </w:pPr>
            <w:r>
              <w:rPr>
                <w:highlight w:val="green"/>
              </w:rPr>
              <w:t>37000</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15"/>
              <w:jc w:val="left"/>
            </w:pPr>
            <w:r>
              <w:rPr>
                <w:highlight w:val="green"/>
              </w:rPr>
              <w:t>38000</w:t>
            </w:r>
          </w:p>
        </w:tc>
      </w:tr>
      <w:tr>
        <w:trPr>
          <w:trHeight w:val="57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屏幕尺寸</w:t>
            </w:r>
            <w:r>
              <w:rPr>
                <w:rFonts w:cs="Calibri"/>
                <w:kern w:val="0"/>
                <w:szCs w:val="21"/>
              </w:rPr>
              <w:t>(</w:t>
            </w:r>
            <w:r>
              <w:rPr>
                <w:rFonts w:ascii="宋体" w:cs="宋体" w:hAnsi="宋体" w:hint="eastAsia"/>
                <w:kern w:val="0"/>
                <w:szCs w:val="21"/>
              </w:rPr>
              <w:t>英寸</w:t>
            </w:r>
            <w:r>
              <w:rPr>
                <w:rFonts w:cs="Calibri"/>
                <w:kern w:val="0"/>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86</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86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86</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86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98</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98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98</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98</w:t>
            </w:r>
          </w:p>
        </w:tc>
      </w:tr>
      <w:tr>
        <w:trPr>
          <w:trHeight w:val="54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最大分辨率</w:t>
            </w:r>
            <w:r>
              <w:rPr>
                <w:rFonts w:cs="Calibri"/>
                <w:kern w:val="0"/>
                <w:szCs w:val="21"/>
              </w:rPr>
              <w:t>(</w:t>
            </w:r>
            <w:r>
              <w:rPr>
                <w:rFonts w:ascii="宋体" w:cs="宋体" w:hAnsi="宋体" w:hint="eastAsia"/>
                <w:kern w:val="0"/>
                <w:szCs w:val="21"/>
              </w:rPr>
              <w:t>垂直</w:t>
            </w:r>
            <w:r>
              <w:rPr>
                <w:rFonts w:cs="Calibri"/>
                <w:kern w:val="0"/>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2160</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2160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2160</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2160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2160</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2160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2160</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2160</w:t>
            </w:r>
          </w:p>
        </w:tc>
      </w:tr>
      <w:tr>
        <w:trPr>
          <w:trHeight w:val="54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最大分辨率</w:t>
            </w:r>
            <w:r>
              <w:rPr>
                <w:rFonts w:cs="Calibri"/>
                <w:kern w:val="0"/>
                <w:szCs w:val="21"/>
              </w:rPr>
              <w:t>(</w:t>
            </w:r>
            <w:r>
              <w:rPr>
                <w:rFonts w:ascii="宋体" w:cs="宋体" w:hAnsi="宋体" w:hint="eastAsia"/>
                <w:kern w:val="0"/>
                <w:szCs w:val="21"/>
              </w:rPr>
              <w:t>水平</w:t>
            </w:r>
            <w:r>
              <w:rPr>
                <w:rFonts w:cs="Calibri"/>
                <w:kern w:val="0"/>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3840</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3840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3840</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3840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3840</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3840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3840</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3840</w:t>
            </w:r>
          </w:p>
        </w:tc>
      </w:tr>
      <w:tr>
        <w:trPr>
          <w:trHeight w:val="482"/>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触控类型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color w:val="000000"/>
                <w:kern w:val="0"/>
                <w:szCs w:val="21"/>
              </w:rPr>
              <w:t>红外</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红外</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电容</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电容</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红外</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红外</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电容</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电容</w:t>
            </w:r>
          </w:p>
        </w:tc>
      </w:tr>
      <w:tr>
        <w:trPr>
          <w:trHeight w:val="54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bookmarkStart w:id="8" w:name="OLE_LINK9"/>
            <w:bookmarkStart w:id="9" w:name="OLE_LINK10"/>
            <w:r>
              <w:rPr>
                <w:rFonts w:cs="Calibri"/>
                <w:kern w:val="0"/>
                <w:szCs w:val="21"/>
              </w:rPr>
              <w:t>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hint="eastAsia"/>
                <w:kern w:val="0"/>
                <w:szCs w:val="21"/>
              </w:rPr>
            </w:pPr>
            <w:r>
              <w:rPr>
                <w:rFonts w:ascii="宋体" w:cs="宋体" w:hAnsi="宋体" w:hint="eastAsia"/>
                <w:kern w:val="0"/>
                <w:szCs w:val="21"/>
              </w:rPr>
              <w:t>触控响应时间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hint="eastAsia"/>
                <w:kern w:val="0"/>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color w:val="000000"/>
                <w:kern w:val="0"/>
                <w:szCs w:val="21"/>
              </w:rPr>
            </w:pPr>
            <w:bookmarkStart w:id="10" w:name="OLE_LINK5"/>
            <w:bookmarkStart w:id="11" w:name="OLE_LINK6"/>
            <w:r>
              <w:rPr>
                <w:rFonts w:cs="Calibri"/>
                <w:color w:val="000000"/>
                <w:kern w:val="0"/>
                <w:szCs w:val="21"/>
              </w:rPr>
              <w:t>10</w:t>
            </w:r>
            <w:r>
              <w:rPr>
                <w:rFonts w:cs="Calibri" w:hint="eastAsia"/>
                <w:color w:val="000000"/>
                <w:kern w:val="0"/>
                <w:szCs w:val="21"/>
              </w:rPr>
              <w:t>ms</w:t>
            </w:r>
            <w:bookmarkEnd w:id="10"/>
            <w:bookmarkEnd w:id="11"/>
          </w:p>
        </w:tc>
        <w:tc>
          <w:tcPr>
            <w:tcW w:w="1560" w:type="dxa"/>
            <w:tcBorders>
              <w:top w:val="single" w:sz="4" w:space="0" w:color="000000"/>
              <w:left w:val="single" w:sz="4" w:space="0" w:color="000000"/>
              <w:bottom w:val="single" w:sz="4" w:space="0" w:color="000000"/>
              <w:right w:val="single" w:sz="4" w:space="0" w:color="000000"/>
            </w:tcBorders>
          </w:tcPr>
          <w:p>
            <w:pPr>
              <w:jc w:val="center"/>
            </w:pPr>
            <w:r>
              <w:t>10ms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10ms</w:t>
            </w:r>
          </w:p>
        </w:tc>
        <w:tc>
          <w:tcPr>
            <w:tcW w:w="1559" w:type="dxa"/>
            <w:tcBorders>
              <w:top w:val="single" w:sz="4" w:space="0" w:color="000000"/>
              <w:left w:val="single" w:sz="4" w:space="0" w:color="000000"/>
              <w:bottom w:val="single" w:sz="4" w:space="0" w:color="000000"/>
              <w:right w:val="single" w:sz="4" w:space="0" w:color="000000"/>
            </w:tcBorders>
          </w:tcPr>
          <w:p>
            <w:pPr>
              <w:jc w:val="center"/>
            </w:pPr>
            <w:r>
              <w:t>10ms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10ms</w:t>
            </w:r>
          </w:p>
        </w:tc>
        <w:tc>
          <w:tcPr>
            <w:tcW w:w="1560" w:type="dxa"/>
            <w:tcBorders>
              <w:top w:val="single" w:sz="4" w:space="0" w:color="000000"/>
              <w:left w:val="single" w:sz="4" w:space="0" w:color="000000"/>
              <w:bottom w:val="single" w:sz="4" w:space="0" w:color="000000"/>
              <w:right w:val="single" w:sz="4" w:space="0" w:color="000000"/>
            </w:tcBorders>
          </w:tcPr>
          <w:p>
            <w:pPr>
              <w:jc w:val="center"/>
            </w:pPr>
            <w:r>
              <w:t>10ms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10ms</w:t>
            </w:r>
          </w:p>
        </w:tc>
        <w:tc>
          <w:tcPr>
            <w:tcW w:w="1559" w:type="dxa"/>
            <w:tcBorders>
              <w:top w:val="single" w:sz="4" w:space="0" w:color="000000"/>
              <w:left w:val="single" w:sz="4" w:space="0" w:color="000000"/>
              <w:bottom w:val="single" w:sz="4" w:space="0" w:color="000000"/>
              <w:right w:val="single" w:sz="4" w:space="0" w:color="000000"/>
            </w:tcBorders>
          </w:tcPr>
          <w:p>
            <w:pPr>
              <w:jc w:val="center"/>
            </w:pPr>
            <w:r>
              <w:t>10ms</w:t>
            </w:r>
          </w:p>
        </w:tc>
      </w:tr>
      <w:tr>
        <w:trPr>
          <w:trHeight w:val="54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hint="eastAsia"/>
                <w:kern w:val="0"/>
                <w:szCs w:val="21"/>
              </w:rPr>
            </w:pPr>
            <w:r>
              <w:rPr>
                <w:rFonts w:ascii="宋体" w:cs="宋体" w:hAnsi="宋体" w:hint="eastAsia"/>
                <w:kern w:val="0"/>
                <w:szCs w:val="21"/>
              </w:rPr>
              <w:t>触控点数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hint="eastAsia"/>
                <w:kern w:val="0"/>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color w:val="000000"/>
                <w:kern w:val="0"/>
                <w:szCs w:val="21"/>
              </w:rPr>
            </w:pPr>
            <w:bookmarkStart w:id="12" w:name="OLE_LINK7"/>
            <w:bookmarkStart w:id="13" w:name="OLE_LINK8"/>
            <w:r>
              <w:rPr>
                <w:rFonts w:cs="Calibri" w:hint="eastAsia"/>
                <w:color w:val="000000"/>
                <w:kern w:val="0"/>
                <w:szCs w:val="21"/>
              </w:rPr>
              <w:t>2</w:t>
            </w:r>
            <w:r>
              <w:rPr>
                <w:rFonts w:cs="Calibri"/>
                <w:color w:val="000000"/>
                <w:kern w:val="0"/>
                <w:szCs w:val="21"/>
              </w:rPr>
              <w:t>0</w:t>
            </w:r>
            <w:bookmarkEnd w:id="12"/>
            <w:bookmarkEnd w:id="13"/>
          </w:p>
        </w:tc>
        <w:tc>
          <w:tcPr>
            <w:tcW w:w="1560" w:type="dxa"/>
            <w:tcBorders>
              <w:top w:val="single" w:sz="4" w:space="0" w:color="000000"/>
              <w:left w:val="single" w:sz="4" w:space="0" w:color="000000"/>
              <w:bottom w:val="single" w:sz="4" w:space="0" w:color="000000"/>
              <w:right w:val="single" w:sz="4" w:space="0" w:color="000000"/>
            </w:tcBorders>
          </w:tcPr>
          <w:p>
            <w:pPr>
              <w:jc w:val="center"/>
            </w:pPr>
            <w:r>
              <w:t>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20</w:t>
            </w:r>
          </w:p>
        </w:tc>
        <w:tc>
          <w:tcPr>
            <w:tcW w:w="1559" w:type="dxa"/>
            <w:tcBorders>
              <w:top w:val="single" w:sz="4" w:space="0" w:color="000000"/>
              <w:left w:val="single" w:sz="4" w:space="0" w:color="000000"/>
              <w:bottom w:val="single" w:sz="4" w:space="0" w:color="000000"/>
              <w:right w:val="single" w:sz="4" w:space="0" w:color="000000"/>
            </w:tcBorders>
          </w:tcPr>
          <w:p>
            <w:pPr>
              <w:jc w:val="center"/>
            </w:pPr>
            <w:r>
              <w:t>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20</w:t>
            </w:r>
          </w:p>
        </w:tc>
        <w:tc>
          <w:tcPr>
            <w:tcW w:w="1560" w:type="dxa"/>
            <w:tcBorders>
              <w:top w:val="single" w:sz="4" w:space="0" w:color="000000"/>
              <w:left w:val="single" w:sz="4" w:space="0" w:color="000000"/>
              <w:bottom w:val="single" w:sz="4" w:space="0" w:color="000000"/>
              <w:right w:val="single" w:sz="4" w:space="0" w:color="000000"/>
            </w:tcBorders>
          </w:tcPr>
          <w:p>
            <w:pPr>
              <w:jc w:val="center"/>
            </w:pPr>
            <w:r>
              <w:t>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20</w:t>
            </w:r>
          </w:p>
        </w:tc>
        <w:tc>
          <w:tcPr>
            <w:tcW w:w="1559" w:type="dxa"/>
            <w:tcBorders>
              <w:top w:val="single" w:sz="4" w:space="0" w:color="000000"/>
              <w:left w:val="single" w:sz="4" w:space="0" w:color="000000"/>
              <w:bottom w:val="single" w:sz="4" w:space="0" w:color="000000"/>
              <w:right w:val="single" w:sz="4" w:space="0" w:color="000000"/>
            </w:tcBorders>
          </w:tcPr>
          <w:p>
            <w:pPr>
              <w:jc w:val="center"/>
            </w:pPr>
            <w:r>
              <w:t>20</w:t>
            </w:r>
          </w:p>
        </w:tc>
      </w:tr>
      <w:tr>
        <w:trPr>
          <w:trHeight w:val="54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bookmarkEnd w:id="8"/>
            <w:bookmarkEnd w:id="9"/>
            <w:r>
              <w:rPr>
                <w:rFonts w:cs="Calibri"/>
                <w:kern w:val="0"/>
                <w:szCs w:val="21"/>
              </w:rPr>
              <w:t>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刷新率</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60Hz</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60Hz</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60Hz</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60Hz</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60Hz</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60Hz</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60Hz</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60Hz</w:t>
            </w:r>
          </w:p>
        </w:tc>
      </w:tr>
      <w:tr>
        <w:trPr>
          <w:trHeight w:val="51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内置摄像头数量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1</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1</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1</w:t>
            </w:r>
          </w:p>
        </w:tc>
      </w:tr>
      <w:tr>
        <w:trPr>
          <w:trHeight w:val="51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内置麦克风数量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1</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1</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1</w:t>
            </w:r>
          </w:p>
        </w:tc>
      </w:tr>
      <w:tr>
        <w:trPr>
          <w:trHeight w:val="9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内置无线传屏接收器</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color w:val="000000"/>
                <w:kern w:val="0"/>
                <w:szCs w:val="21"/>
              </w:rPr>
              <w:t>有</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有</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color w:val="000000"/>
                <w:kern w:val="0"/>
                <w:szCs w:val="21"/>
              </w:rPr>
              <w:t>有</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有</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color w:val="000000"/>
                <w:kern w:val="0"/>
                <w:szCs w:val="21"/>
              </w:rPr>
              <w:t>有</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有</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color w:val="000000"/>
                <w:kern w:val="0"/>
                <w:szCs w:val="21"/>
              </w:rPr>
              <w:t>有</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有</w:t>
            </w:r>
          </w:p>
        </w:tc>
      </w:tr>
      <w:tr>
        <w:trPr>
          <w:trHeight w:val="9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1</w:t>
            </w:r>
            <w:r>
              <w:rPr>
                <w:rFonts w:cs="Calibri"/>
                <w:kern w:val="0"/>
                <w:szCs w:val="21"/>
              </w:rPr>
              <w:t>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触控笔</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r>
      <w:tr>
        <w:trPr>
          <w:trHeight w:val="9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1</w:t>
            </w:r>
            <w:r>
              <w:rPr>
                <w:rFonts w:cs="Calibri"/>
                <w:kern w:val="0"/>
                <w:szCs w:val="21"/>
              </w:rPr>
              <w:t>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遥控器</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textAlignment w:val="center"/>
              <w:rPr>
                <w:rFonts w:ascii="宋体" w:cs="宋体" w:hAnsi="宋体"/>
                <w:color w:val="000000"/>
                <w:kern w:val="0"/>
                <w:szCs w:val="21"/>
              </w:rPr>
            </w:pPr>
            <w:r>
              <w:rPr>
                <w:rFonts w:ascii="宋体" w:cs="宋体" w:hAnsi="宋体" w:hint="eastAsia"/>
                <w:color w:val="000000"/>
                <w:kern w:val="0"/>
                <w:szCs w:val="21"/>
              </w:rPr>
              <w:t>填写默认配置情况</w:t>
            </w:r>
          </w:p>
        </w:tc>
        <w:tc>
          <w:tcPr>
            <w:tcW w:w="1560" w:type="dxa"/>
            <w:tcBorders>
              <w:top w:val="single" w:sz="4" w:space="0" w:color="000000"/>
              <w:left w:val="single" w:sz="4" w:space="0" w:color="000000"/>
              <w:bottom w:val="single" w:sz="4" w:space="0" w:color="000000"/>
              <w:right w:val="single" w:sz="4" w:space="0" w:color="000000"/>
            </w:tcBorders>
          </w:tcPr>
          <w:p>
            <w:r>
              <w:rPr>
                <w:rFonts w:ascii="宋体" w:cs="宋体" w:hAnsi="宋体" w:hint="eastAsia"/>
                <w:color w:val="000000"/>
                <w:kern w:val="0"/>
                <w:szCs w:val="21"/>
              </w:rPr>
              <w:t>填写默认配置情况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color w:val="000000"/>
                <w:kern w:val="0"/>
                <w:szCs w:val="21"/>
              </w:rPr>
              <w:t>填写默认配置情况</w:t>
            </w:r>
          </w:p>
        </w:tc>
        <w:tc>
          <w:tcPr>
            <w:tcW w:w="1559" w:type="dxa"/>
            <w:tcBorders>
              <w:top w:val="single" w:sz="4" w:space="0" w:color="000000"/>
              <w:left w:val="single" w:sz="4" w:space="0" w:color="000000"/>
              <w:bottom w:val="single" w:sz="4" w:space="0" w:color="000000"/>
              <w:right w:val="single" w:sz="4" w:space="0" w:color="000000"/>
            </w:tcBorders>
          </w:tcPr>
          <w:p>
            <w:r>
              <w:rPr>
                <w:rFonts w:ascii="宋体" w:cs="宋体" w:hAnsi="宋体" w:hint="eastAsia"/>
                <w:color w:val="000000"/>
                <w:kern w:val="0"/>
                <w:szCs w:val="21"/>
              </w:rPr>
              <w:t>填写默认配置情况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color w:val="000000"/>
                <w:kern w:val="0"/>
                <w:szCs w:val="21"/>
              </w:rPr>
              <w:t>填写默认配置情况</w:t>
            </w:r>
          </w:p>
        </w:tc>
        <w:tc>
          <w:tcPr>
            <w:tcW w:w="1560" w:type="dxa"/>
            <w:tcBorders>
              <w:top w:val="single" w:sz="4" w:space="0" w:color="000000"/>
              <w:left w:val="single" w:sz="4" w:space="0" w:color="000000"/>
              <w:bottom w:val="single" w:sz="4" w:space="0" w:color="000000"/>
              <w:right w:val="single" w:sz="4" w:space="0" w:color="000000"/>
            </w:tcBorders>
          </w:tcPr>
          <w:p>
            <w:r>
              <w:rPr>
                <w:rFonts w:ascii="宋体" w:cs="宋体" w:hAnsi="宋体" w:hint="eastAsia"/>
                <w:color w:val="000000"/>
                <w:kern w:val="0"/>
                <w:szCs w:val="21"/>
              </w:rPr>
              <w:t>填写默认配置情况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color w:val="000000"/>
                <w:kern w:val="0"/>
                <w:szCs w:val="21"/>
              </w:rPr>
              <w:t>填写默认配置情况</w:t>
            </w:r>
          </w:p>
        </w:tc>
        <w:tc>
          <w:tcPr>
            <w:tcW w:w="1559" w:type="dxa"/>
            <w:tcBorders>
              <w:top w:val="single" w:sz="4" w:space="0" w:color="000000"/>
              <w:left w:val="single" w:sz="4" w:space="0" w:color="000000"/>
              <w:bottom w:val="single" w:sz="4" w:space="0" w:color="000000"/>
              <w:right w:val="single" w:sz="4" w:space="0" w:color="000000"/>
            </w:tcBorders>
          </w:tcPr>
          <w:p>
            <w:r>
              <w:rPr>
                <w:rFonts w:ascii="宋体" w:cs="宋体" w:hAnsi="宋体" w:hint="eastAsia"/>
                <w:color w:val="000000"/>
                <w:kern w:val="0"/>
                <w:szCs w:val="21"/>
              </w:rPr>
              <w:t>填写默认配置情况</w:t>
            </w:r>
          </w:p>
        </w:tc>
      </w:tr>
      <w:tr>
        <w:trPr>
          <w:trHeight w:val="9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OPS</w:t>
            </w:r>
            <w:r>
              <w:rPr>
                <w:rFonts w:ascii="宋体" w:cs="宋体" w:hAnsi="宋体" w:hint="eastAsia"/>
                <w:kern w:val="0"/>
                <w:szCs w:val="21"/>
              </w:rPr>
              <w:t>电脑模块</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ascii="宋体" w:cs="宋体" w:hAnsi="宋体" w:hint="eastAsia"/>
                <w:color w:val="000000"/>
                <w:kern w:val="0"/>
                <w:szCs w:val="21"/>
              </w:rPr>
              <w:t>海光/飞腾/兆芯等通过中国信息安全测评中心和国家保密科技测评中心安全可靠测评的C</w:t>
            </w:r>
            <w:r>
              <w:rPr>
                <w:rFonts w:ascii="宋体" w:cs="宋体" w:hAnsi="宋体"/>
                <w:color w:val="000000"/>
                <w:kern w:val="0"/>
                <w:szCs w:val="21"/>
              </w:rPr>
              <w:t>PU,</w:t>
            </w:r>
            <w:r>
              <w:rPr>
                <w:rFonts w:ascii="宋体" w:cs="宋体" w:hAnsi="宋体" w:hint="eastAsia"/>
                <w:color w:val="000000"/>
                <w:kern w:val="0"/>
                <w:szCs w:val="21"/>
              </w:rPr>
              <w:t>物理核数≥</w:t>
            </w:r>
            <w:r>
              <w:rPr>
                <w:rFonts w:ascii="宋体" w:cs="宋体" w:hAnsi="宋体"/>
                <w:color w:val="000000"/>
                <w:kern w:val="0"/>
                <w:szCs w:val="21"/>
              </w:rPr>
              <w:t>4</w:t>
            </w:r>
            <w:r>
              <w:rPr>
                <w:rFonts w:ascii="宋体" w:cs="宋体" w:hAnsi="宋体" w:hint="eastAsia"/>
                <w:color w:val="000000"/>
                <w:kern w:val="0"/>
                <w:szCs w:val="21"/>
              </w:rPr>
              <w:t>，主频≥2.0GHz；8G内存；2</w:t>
            </w:r>
            <w:r>
              <w:rPr>
                <w:rFonts w:ascii="宋体" w:cs="宋体" w:hAnsi="宋体"/>
                <w:color w:val="000000"/>
                <w:kern w:val="0"/>
                <w:szCs w:val="21"/>
              </w:rPr>
              <w:t>56</w:t>
            </w:r>
            <w:r>
              <w:rPr>
                <w:rFonts w:ascii="宋体" w:cs="宋体" w:hAnsi="宋体" w:hint="eastAsia"/>
                <w:color w:val="000000"/>
                <w:kern w:val="0"/>
                <w:szCs w:val="21"/>
              </w:rPr>
              <w:t>G固态硬盘；预装麒麟/统信/中科方德等符合桌面操作系统政府采购需求标准的正版操作系统（永久授权，含3年升级及技术支持服务），操作系统具体规格型号以采购人提出的要求为准。</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海光/飞腾/兆芯等通过中国信息安全测评中心和国家保密科技测评中心安全可靠测评的C</w:t>
            </w:r>
            <w:r>
              <w:rPr>
                <w:rFonts w:ascii="宋体" w:cs="宋体" w:hAnsi="宋体"/>
                <w:color w:val="000000"/>
                <w:kern w:val="0"/>
                <w:szCs w:val="21"/>
              </w:rPr>
              <w:t>PU,</w:t>
            </w:r>
            <w:r>
              <w:rPr>
                <w:rFonts w:ascii="宋体" w:cs="宋体" w:hAnsi="宋体" w:hint="eastAsia"/>
                <w:color w:val="000000"/>
                <w:kern w:val="0"/>
                <w:szCs w:val="21"/>
              </w:rPr>
              <w:t>物理核数≥</w:t>
            </w:r>
            <w:r>
              <w:rPr>
                <w:rFonts w:ascii="宋体" w:cs="宋体" w:hAnsi="宋体"/>
                <w:color w:val="000000"/>
                <w:kern w:val="0"/>
                <w:szCs w:val="21"/>
              </w:rPr>
              <w:t>4</w:t>
            </w:r>
            <w:r>
              <w:rPr>
                <w:rFonts w:ascii="宋体" w:cs="宋体" w:hAnsi="宋体" w:hint="eastAsia"/>
                <w:color w:val="000000"/>
                <w:kern w:val="0"/>
                <w:szCs w:val="21"/>
              </w:rPr>
              <w:t>，主频≥2.0GHz；8G内存；2</w:t>
            </w:r>
            <w:r>
              <w:rPr>
                <w:rFonts w:ascii="宋体" w:cs="宋体" w:hAnsi="宋体"/>
                <w:color w:val="000000"/>
                <w:kern w:val="0"/>
                <w:szCs w:val="21"/>
              </w:rPr>
              <w:t>56</w:t>
            </w:r>
            <w:r>
              <w:rPr>
                <w:rFonts w:ascii="宋体" w:cs="宋体" w:hAnsi="宋体" w:hint="eastAsia"/>
                <w:color w:val="000000"/>
                <w:kern w:val="0"/>
                <w:szCs w:val="21"/>
              </w:rPr>
              <w:t>G固态硬盘；预装麒麟/统信/中科方德等符合桌面操作系统政府采购需求标准的正版操作系统（永久授权，含3年升级及技术支持服务），操作系统具体规格型号以采购人提出的要求为准。</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ascii="宋体" w:cs="宋体" w:hAnsi="宋体" w:hint="eastAsia"/>
                <w:color w:val="000000"/>
                <w:kern w:val="0"/>
                <w:szCs w:val="21"/>
              </w:rPr>
              <w:t>海光/飞腾/兆芯等通过中国信息安全测评中心和国家保密科技测评中心安全可靠测评的C</w:t>
            </w:r>
            <w:r>
              <w:rPr>
                <w:rFonts w:ascii="宋体" w:cs="宋体" w:hAnsi="宋体"/>
                <w:color w:val="000000"/>
                <w:kern w:val="0"/>
                <w:szCs w:val="21"/>
              </w:rPr>
              <w:t>PU,</w:t>
            </w:r>
            <w:r>
              <w:rPr>
                <w:rFonts w:ascii="宋体" w:cs="宋体" w:hAnsi="宋体" w:hint="eastAsia"/>
                <w:color w:val="000000"/>
                <w:kern w:val="0"/>
                <w:szCs w:val="21"/>
              </w:rPr>
              <w:t>物理核数≥</w:t>
            </w:r>
            <w:r>
              <w:rPr>
                <w:rFonts w:ascii="宋体" w:cs="宋体" w:hAnsi="宋体"/>
                <w:color w:val="000000"/>
                <w:kern w:val="0"/>
                <w:szCs w:val="21"/>
              </w:rPr>
              <w:t>4</w:t>
            </w:r>
            <w:r>
              <w:rPr>
                <w:rFonts w:ascii="宋体" w:cs="宋体" w:hAnsi="宋体" w:hint="eastAsia"/>
                <w:color w:val="000000"/>
                <w:kern w:val="0"/>
                <w:szCs w:val="21"/>
              </w:rPr>
              <w:t>，主频≥2.0GHz；8G内存；2</w:t>
            </w:r>
            <w:r>
              <w:rPr>
                <w:rFonts w:ascii="宋体" w:cs="宋体" w:hAnsi="宋体"/>
                <w:color w:val="000000"/>
                <w:kern w:val="0"/>
                <w:szCs w:val="21"/>
              </w:rPr>
              <w:t>56</w:t>
            </w:r>
            <w:r>
              <w:rPr>
                <w:rFonts w:ascii="宋体" w:cs="宋体" w:hAnsi="宋体" w:hint="eastAsia"/>
                <w:color w:val="000000"/>
                <w:kern w:val="0"/>
                <w:szCs w:val="21"/>
              </w:rPr>
              <w:t>G固态硬盘；预装麒麟/统信/中科方德等符合桌面操作系统政府采购需求标准的正版操作系统（永久授权，含3年升级及技术支持服务），操作系统具体规格型号以采购人提出的要求为准。。</w:t>
            </w:r>
          </w:p>
        </w:tc>
        <w:tc>
          <w:tcPr>
            <w:tcW w:w="1559" w:type="dxa"/>
            <w:tcBorders>
              <w:top w:val="single" w:sz="4" w:space="0" w:color="000000"/>
              <w:left w:val="single" w:sz="4" w:space="0" w:color="000000"/>
              <w:bottom w:val="single" w:sz="4" w:space="0" w:color="000000"/>
              <w:right w:val="single" w:sz="4" w:space="0" w:color="000000"/>
            </w:tcBorders>
          </w:tcPr>
          <w:p>
            <w:r>
              <w:rPr>
                <w:rFonts w:ascii="宋体" w:cs="宋体" w:hAnsi="宋体" w:hint="eastAsia"/>
                <w:color w:val="000000"/>
                <w:kern w:val="0"/>
                <w:szCs w:val="21"/>
              </w:rPr>
              <w:t>海光/飞腾/兆芯等通过中国信息安全测评中心和国家保密科技测评中心安全可靠测评的C</w:t>
            </w:r>
            <w:r>
              <w:rPr>
                <w:rFonts w:ascii="宋体" w:cs="宋体" w:hAnsi="宋体"/>
                <w:color w:val="000000"/>
                <w:kern w:val="0"/>
                <w:szCs w:val="21"/>
              </w:rPr>
              <w:t>PU,</w:t>
            </w:r>
            <w:r>
              <w:rPr>
                <w:rFonts w:ascii="宋体" w:cs="宋体" w:hAnsi="宋体" w:hint="eastAsia"/>
                <w:color w:val="000000"/>
                <w:kern w:val="0"/>
                <w:szCs w:val="21"/>
              </w:rPr>
              <w:t>物理核数≥</w:t>
            </w:r>
            <w:r>
              <w:rPr>
                <w:rFonts w:ascii="宋体" w:cs="宋体" w:hAnsi="宋体"/>
                <w:color w:val="000000"/>
                <w:kern w:val="0"/>
                <w:szCs w:val="21"/>
              </w:rPr>
              <w:t>4</w:t>
            </w:r>
            <w:r>
              <w:rPr>
                <w:rFonts w:ascii="宋体" w:cs="宋体" w:hAnsi="宋体" w:hint="eastAsia"/>
                <w:color w:val="000000"/>
                <w:kern w:val="0"/>
                <w:szCs w:val="21"/>
              </w:rPr>
              <w:t>，主频≥2.0GHz；8G内存；2</w:t>
            </w:r>
            <w:r>
              <w:rPr>
                <w:rFonts w:ascii="宋体" w:cs="宋体" w:hAnsi="宋体"/>
                <w:color w:val="000000"/>
                <w:kern w:val="0"/>
                <w:szCs w:val="21"/>
              </w:rPr>
              <w:t>56</w:t>
            </w:r>
            <w:r>
              <w:rPr>
                <w:rFonts w:ascii="宋体" w:cs="宋体" w:hAnsi="宋体" w:hint="eastAsia"/>
                <w:color w:val="000000"/>
                <w:kern w:val="0"/>
                <w:szCs w:val="21"/>
              </w:rPr>
              <w:t>G固态硬盘；预装麒麟/统信/中科方德等符合桌面操作系统政府采购需求标准的正版操作系统（永久授权，含3年升级及技术支持服务），操作系统具体规格型号以采购人提出的要求为准。</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color w:val="000000"/>
                <w:kern w:val="0"/>
                <w:szCs w:val="21"/>
              </w:rPr>
              <w:t>海光/飞腾/兆芯等通过中国信息安全测评中心和国家保密科技测评中心安全可靠测评的C</w:t>
            </w:r>
            <w:r>
              <w:rPr>
                <w:rFonts w:ascii="宋体" w:cs="宋体" w:hAnsi="宋体"/>
                <w:color w:val="000000"/>
                <w:kern w:val="0"/>
                <w:szCs w:val="21"/>
              </w:rPr>
              <w:t>PU,</w:t>
            </w:r>
            <w:r>
              <w:rPr>
                <w:rFonts w:ascii="宋体" w:cs="宋体" w:hAnsi="宋体" w:hint="eastAsia"/>
                <w:color w:val="000000"/>
                <w:kern w:val="0"/>
                <w:szCs w:val="21"/>
              </w:rPr>
              <w:t>物理核数≥</w:t>
            </w:r>
            <w:r>
              <w:rPr>
                <w:rFonts w:ascii="宋体" w:cs="宋体" w:hAnsi="宋体"/>
                <w:color w:val="000000"/>
                <w:kern w:val="0"/>
                <w:szCs w:val="21"/>
              </w:rPr>
              <w:t>4</w:t>
            </w:r>
            <w:r>
              <w:rPr>
                <w:rFonts w:ascii="宋体" w:cs="宋体" w:hAnsi="宋体" w:hint="eastAsia"/>
                <w:color w:val="000000"/>
                <w:kern w:val="0"/>
                <w:szCs w:val="21"/>
              </w:rPr>
              <w:t>，主频≥2.0GHz；8G内存；2</w:t>
            </w:r>
            <w:r>
              <w:rPr>
                <w:rFonts w:ascii="宋体" w:cs="宋体" w:hAnsi="宋体"/>
                <w:color w:val="000000"/>
                <w:kern w:val="0"/>
                <w:szCs w:val="21"/>
              </w:rPr>
              <w:t>56</w:t>
            </w:r>
            <w:r>
              <w:rPr>
                <w:rFonts w:ascii="宋体" w:cs="宋体" w:hAnsi="宋体" w:hint="eastAsia"/>
                <w:color w:val="000000"/>
                <w:kern w:val="0"/>
                <w:szCs w:val="21"/>
              </w:rPr>
              <w:t>G固态硬盘；预装麒麟/统信/中科方德等符合桌面操作系统政府采购需求标准的正版操作系统（永久授权，含3年升级及技术支持服务），操作系统具体规格型号以采购人提出的要求为准。</w:t>
            </w:r>
          </w:p>
        </w:tc>
        <w:tc>
          <w:tcPr>
            <w:tcW w:w="1560" w:type="dxa"/>
            <w:tcBorders>
              <w:top w:val="single" w:sz="4" w:space="0" w:color="000000"/>
              <w:left w:val="single" w:sz="4" w:space="0" w:color="000000"/>
              <w:bottom w:val="single" w:sz="4" w:space="0" w:color="000000"/>
              <w:right w:val="single" w:sz="4" w:space="0" w:color="000000"/>
            </w:tcBorders>
          </w:tcPr>
          <w:p>
            <w:r>
              <w:rPr>
                <w:rFonts w:ascii="宋体" w:cs="宋体" w:hAnsi="宋体" w:hint="eastAsia"/>
                <w:color w:val="000000"/>
                <w:kern w:val="0"/>
                <w:szCs w:val="21"/>
              </w:rPr>
              <w:t>海光/飞腾/兆芯等通过中国信息安全测评中心和国家保密科技测评中心安全可靠测评的C</w:t>
            </w:r>
            <w:r>
              <w:rPr>
                <w:rFonts w:ascii="宋体" w:cs="宋体" w:hAnsi="宋体"/>
                <w:color w:val="000000"/>
                <w:kern w:val="0"/>
                <w:szCs w:val="21"/>
              </w:rPr>
              <w:t>PU,</w:t>
            </w:r>
            <w:r>
              <w:rPr>
                <w:rFonts w:ascii="宋体" w:cs="宋体" w:hAnsi="宋体" w:hint="eastAsia"/>
                <w:color w:val="000000"/>
                <w:kern w:val="0"/>
                <w:szCs w:val="21"/>
              </w:rPr>
              <w:t>物理核数≥</w:t>
            </w:r>
            <w:r>
              <w:rPr>
                <w:rFonts w:ascii="宋体" w:cs="宋体" w:hAnsi="宋体"/>
                <w:color w:val="000000"/>
                <w:kern w:val="0"/>
                <w:szCs w:val="21"/>
              </w:rPr>
              <w:t>4</w:t>
            </w:r>
            <w:r>
              <w:rPr>
                <w:rFonts w:ascii="宋体" w:cs="宋体" w:hAnsi="宋体" w:hint="eastAsia"/>
                <w:color w:val="000000"/>
                <w:kern w:val="0"/>
                <w:szCs w:val="21"/>
              </w:rPr>
              <w:t>，主频≥2.0GHz；8G内存；2</w:t>
            </w:r>
            <w:r>
              <w:rPr>
                <w:rFonts w:ascii="宋体" w:cs="宋体" w:hAnsi="宋体"/>
                <w:color w:val="000000"/>
                <w:kern w:val="0"/>
                <w:szCs w:val="21"/>
              </w:rPr>
              <w:t>56</w:t>
            </w:r>
            <w:r>
              <w:rPr>
                <w:rFonts w:ascii="宋体" w:cs="宋体" w:hAnsi="宋体" w:hint="eastAsia"/>
                <w:color w:val="000000"/>
                <w:kern w:val="0"/>
                <w:szCs w:val="21"/>
              </w:rPr>
              <w:t>G固态硬盘；预装麒麟/统信/中科方德等符合桌面操作系统政府采购需求标准的正版操作系统（永久授权，含3年升级及技术支持服务），操作系统具体规格型号以采购人提出的要求为准。</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color w:val="000000"/>
                <w:kern w:val="0"/>
                <w:szCs w:val="21"/>
              </w:rPr>
              <w:t>海光/飞腾/兆芯等通过中国信息安全测评中心和国家保密科技测评中心安全可靠测评的C</w:t>
            </w:r>
            <w:r>
              <w:rPr>
                <w:rFonts w:ascii="宋体" w:cs="宋体" w:hAnsi="宋体"/>
                <w:color w:val="000000"/>
                <w:kern w:val="0"/>
                <w:szCs w:val="21"/>
              </w:rPr>
              <w:t>PU,</w:t>
            </w:r>
            <w:r>
              <w:rPr>
                <w:rFonts w:ascii="宋体" w:cs="宋体" w:hAnsi="宋体" w:hint="eastAsia"/>
                <w:color w:val="000000"/>
                <w:kern w:val="0"/>
                <w:szCs w:val="21"/>
              </w:rPr>
              <w:t>物理核数≥</w:t>
            </w:r>
            <w:r>
              <w:rPr>
                <w:rFonts w:ascii="宋体" w:cs="宋体" w:hAnsi="宋体"/>
                <w:color w:val="000000"/>
                <w:kern w:val="0"/>
                <w:szCs w:val="21"/>
              </w:rPr>
              <w:t>4</w:t>
            </w:r>
            <w:r>
              <w:rPr>
                <w:rFonts w:ascii="宋体" w:cs="宋体" w:hAnsi="宋体" w:hint="eastAsia"/>
                <w:color w:val="000000"/>
                <w:kern w:val="0"/>
                <w:szCs w:val="21"/>
              </w:rPr>
              <w:t>，主频≥2.0GHz；8G内存；2</w:t>
            </w:r>
            <w:r>
              <w:rPr>
                <w:rFonts w:ascii="宋体" w:cs="宋体" w:hAnsi="宋体"/>
                <w:color w:val="000000"/>
                <w:kern w:val="0"/>
                <w:szCs w:val="21"/>
              </w:rPr>
              <w:t>56</w:t>
            </w:r>
            <w:r>
              <w:rPr>
                <w:rFonts w:ascii="宋体" w:cs="宋体" w:hAnsi="宋体" w:hint="eastAsia"/>
                <w:color w:val="000000"/>
                <w:kern w:val="0"/>
                <w:szCs w:val="21"/>
              </w:rPr>
              <w:t>G固态硬盘；预装麒麟/统信/中科方德等符合桌面操作系统政府采购需求标准的正版操作系统（永久授权，含3年升级及技术支持服务），操作系统具体规格型号以采购人提出的要求为准。</w:t>
            </w:r>
          </w:p>
        </w:tc>
        <w:tc>
          <w:tcPr>
            <w:tcW w:w="1559" w:type="dxa"/>
            <w:tcBorders>
              <w:top w:val="single" w:sz="4" w:space="0" w:color="000000"/>
              <w:left w:val="single" w:sz="4" w:space="0" w:color="000000"/>
              <w:bottom w:val="single" w:sz="4" w:space="0" w:color="000000"/>
              <w:right w:val="single" w:sz="4" w:space="0" w:color="000000"/>
            </w:tcBorders>
          </w:tcPr>
          <w:p>
            <w:r>
              <w:rPr>
                <w:rFonts w:ascii="宋体" w:cs="宋体" w:hAnsi="宋体" w:hint="eastAsia"/>
                <w:color w:val="000000"/>
                <w:kern w:val="0"/>
                <w:szCs w:val="21"/>
              </w:rPr>
              <w:t>海光/飞腾/兆芯等通过中国信息安全测评中心和国家保密科技测评中心安全可靠测评的C</w:t>
            </w:r>
            <w:r>
              <w:rPr>
                <w:rFonts w:ascii="宋体" w:cs="宋体" w:hAnsi="宋体"/>
                <w:color w:val="000000"/>
                <w:kern w:val="0"/>
                <w:szCs w:val="21"/>
              </w:rPr>
              <w:t>PU,</w:t>
            </w:r>
            <w:r>
              <w:rPr>
                <w:rFonts w:ascii="宋体" w:cs="宋体" w:hAnsi="宋体" w:hint="eastAsia"/>
                <w:color w:val="000000"/>
                <w:kern w:val="0"/>
                <w:szCs w:val="21"/>
              </w:rPr>
              <w:t>物理核数≥</w:t>
            </w:r>
            <w:r>
              <w:rPr>
                <w:rFonts w:ascii="宋体" w:cs="宋体" w:hAnsi="宋体"/>
                <w:color w:val="000000"/>
                <w:kern w:val="0"/>
                <w:szCs w:val="21"/>
              </w:rPr>
              <w:t>4</w:t>
            </w:r>
            <w:r>
              <w:rPr>
                <w:rFonts w:ascii="宋体" w:cs="宋体" w:hAnsi="宋体" w:hint="eastAsia"/>
                <w:color w:val="000000"/>
                <w:kern w:val="0"/>
                <w:szCs w:val="21"/>
              </w:rPr>
              <w:t>，主频≥2.0GHz；8G内存；2</w:t>
            </w:r>
            <w:r>
              <w:rPr>
                <w:rFonts w:ascii="宋体" w:cs="宋体" w:hAnsi="宋体"/>
                <w:color w:val="000000"/>
                <w:kern w:val="0"/>
                <w:szCs w:val="21"/>
              </w:rPr>
              <w:t>56</w:t>
            </w:r>
            <w:r>
              <w:rPr>
                <w:rFonts w:ascii="宋体" w:cs="宋体" w:hAnsi="宋体" w:hint="eastAsia"/>
                <w:color w:val="000000"/>
                <w:kern w:val="0"/>
                <w:szCs w:val="21"/>
              </w:rPr>
              <w:t>G固态硬盘；预装麒麟/统信/中科方德等符合桌面操作系统政府采购需求标准的正版操作系统（永久授权，含3年升级及技术支持服务），操作系统具体规格型号以采购人提出的要求为准。</w:t>
            </w:r>
          </w:p>
        </w:tc>
      </w:tr>
      <w:tr>
        <w:trPr>
          <w:trHeight w:val="285"/>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安卓或鸿蒙系统运行内存容量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2G</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2G</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2G</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2G</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2G</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2G</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2G</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2G</w:t>
            </w:r>
          </w:p>
        </w:tc>
      </w:tr>
      <w:tr>
        <w:trPr>
          <w:trHeight w:val="285"/>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安卓或鸿蒙系统存储容量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8G</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8G</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8G</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8G</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8G</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8G</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8G</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8G</w:t>
            </w:r>
          </w:p>
        </w:tc>
      </w:tr>
      <w:tr>
        <w:trPr>
          <w:trHeight w:val="285"/>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屏幕类型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A</w:t>
            </w:r>
            <w:r>
              <w:rPr>
                <w:rFonts w:ascii="宋体" w:cs="宋体" w:hAnsi="宋体" w:hint="eastAsia"/>
                <w:color w:val="000000"/>
                <w:kern w:val="0"/>
                <w:szCs w:val="21"/>
              </w:rPr>
              <w:t>规屏</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A</w:t>
            </w:r>
            <w:r>
              <w:rPr>
                <w:rFonts w:ascii="宋体" w:cs="宋体" w:hAnsi="宋体" w:hint="eastAsia"/>
                <w:color w:val="000000"/>
                <w:kern w:val="0"/>
                <w:szCs w:val="21"/>
              </w:rPr>
              <w:t>规屏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A</w:t>
            </w:r>
            <w:r>
              <w:rPr>
                <w:rFonts w:ascii="宋体" w:cs="宋体" w:hAnsi="宋体" w:hint="eastAsia"/>
                <w:color w:val="000000"/>
                <w:kern w:val="0"/>
                <w:szCs w:val="21"/>
              </w:rPr>
              <w:t>规屏</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A</w:t>
            </w:r>
            <w:r>
              <w:rPr>
                <w:rFonts w:ascii="宋体" w:cs="宋体" w:hAnsi="宋体" w:hint="eastAsia"/>
                <w:color w:val="000000"/>
                <w:kern w:val="0"/>
                <w:szCs w:val="21"/>
              </w:rPr>
              <w:t>规屏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A</w:t>
            </w:r>
            <w:r>
              <w:rPr>
                <w:rFonts w:ascii="宋体" w:cs="宋体" w:hAnsi="宋体" w:hint="eastAsia"/>
                <w:color w:val="000000"/>
                <w:kern w:val="0"/>
                <w:szCs w:val="21"/>
              </w:rPr>
              <w:t>规屏</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A</w:t>
            </w:r>
            <w:r>
              <w:rPr>
                <w:rFonts w:ascii="宋体" w:cs="宋体" w:hAnsi="宋体" w:hint="eastAsia"/>
                <w:color w:val="000000"/>
                <w:kern w:val="0"/>
                <w:szCs w:val="21"/>
              </w:rPr>
              <w:t>规屏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A</w:t>
            </w:r>
            <w:r>
              <w:rPr>
                <w:rFonts w:ascii="宋体" w:cs="宋体" w:hAnsi="宋体" w:hint="eastAsia"/>
                <w:color w:val="000000"/>
                <w:kern w:val="0"/>
                <w:szCs w:val="21"/>
              </w:rPr>
              <w:t>规屏</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A</w:t>
            </w:r>
            <w:r>
              <w:rPr>
                <w:rFonts w:ascii="宋体" w:cs="宋体" w:hAnsi="宋体" w:hint="eastAsia"/>
                <w:color w:val="000000"/>
                <w:kern w:val="0"/>
                <w:szCs w:val="21"/>
              </w:rPr>
              <w:t>规屏</w:t>
            </w:r>
          </w:p>
        </w:tc>
      </w:tr>
      <w:tr>
        <w:trPr>
          <w:trHeight w:val="108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18</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 w:val="22"/>
              </w:rPr>
            </w:pPr>
            <w:r>
              <w:rPr>
                <w:rFonts w:ascii="宋体" w:cs="宋体" w:hAnsi="宋体" w:hint="eastAsia"/>
                <w:kern w:val="0"/>
                <w:sz w:val="22"/>
              </w:rPr>
              <w:t>书写副板</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w:t>
            </w:r>
            <w:r>
              <w:rPr>
                <w:rFonts w:ascii="宋体" w:cs="宋体" w:hAnsi="宋体"/>
                <w:kern w:val="0"/>
                <w:szCs w:val="21"/>
              </w:rPr>
              <w:t>正</w:t>
            </w:r>
            <w:r>
              <w:rPr>
                <w:rFonts w:ascii="宋体" w:cs="宋体" w:hAnsi="宋体" w:hint="eastAsia"/>
                <w:kern w:val="0"/>
                <w:szCs w:val="21"/>
              </w:rPr>
              <w:t>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cs="宋体" w:hAnsi="宋体"/>
                <w:sz w:val="22"/>
              </w:rPr>
            </w:pPr>
            <w:r>
              <w:rPr>
                <w:rFonts w:ascii="宋体" w:cs="宋体" w:hAnsi="宋体" w:hint="eastAsia"/>
                <w:color w:val="000000"/>
                <w:kern w:val="0"/>
                <w:sz w:val="22"/>
              </w:rPr>
              <w:t>两侧固定副板，</w:t>
            </w:r>
            <w:r>
              <w:rPr>
                <w:rFonts w:ascii="宋体" w:cs="宋体" w:hAnsi="宋体"/>
                <w:color w:val="000000"/>
                <w:kern w:val="0"/>
                <w:sz w:val="22"/>
              </w:rPr>
              <w:t>与主屏</w:t>
            </w:r>
            <w:r>
              <w:rPr>
                <w:rFonts w:ascii="宋体" w:cs="宋体" w:hAnsi="宋体" w:hint="eastAsia"/>
                <w:color w:val="000000"/>
                <w:kern w:val="0"/>
                <w:sz w:val="22"/>
              </w:rPr>
              <w:t>在同一平面，</w:t>
            </w:r>
            <w:r>
              <w:rPr>
                <w:rFonts w:ascii="宋体" w:cs="宋体" w:hAnsi="宋体"/>
                <w:color w:val="000000"/>
                <w:kern w:val="0"/>
                <w:sz w:val="22"/>
              </w:rPr>
              <w:t>一体化出厂设计，主屏熄</w:t>
            </w:r>
            <w:r>
              <w:rPr>
                <w:rFonts w:ascii="宋体" w:cs="宋体" w:hAnsi="宋体" w:hint="eastAsia"/>
                <w:color w:val="000000"/>
                <w:kern w:val="0"/>
                <w:sz w:val="22"/>
              </w:rPr>
              <w:t>屏</w:t>
            </w:r>
            <w:r>
              <w:rPr>
                <w:rFonts w:ascii="宋体" w:cs="宋体" w:hAnsi="宋体"/>
                <w:color w:val="000000"/>
                <w:kern w:val="0"/>
                <w:sz w:val="22"/>
              </w:rPr>
              <w:t>后可粉笔书写。</w:t>
            </w:r>
          </w:p>
        </w:tc>
        <w:tc>
          <w:tcPr>
            <w:tcW w:w="1560" w:type="dxa"/>
            <w:tcBorders>
              <w:top w:val="single" w:sz="4" w:space="0" w:color="000000"/>
              <w:left w:val="single" w:sz="4" w:space="0" w:color="000000"/>
              <w:bottom w:val="single" w:sz="4" w:space="0" w:color="000000"/>
              <w:right w:val="single" w:sz="4" w:space="0" w:color="000000"/>
            </w:tcBorders>
            <w:vAlign w:val="center"/>
          </w:tcPr>
          <w:p>
            <w:pPr>
              <w:jc w:val="left"/>
            </w:pPr>
            <w:r>
              <w:rPr>
                <w:rFonts w:ascii="宋体" w:cs="宋体" w:hAnsi="宋体" w:hint="eastAsia"/>
                <w:color w:val="000000"/>
                <w:kern w:val="0"/>
                <w:sz w:val="22"/>
              </w:rPr>
              <w:t>两侧固定副板，</w:t>
            </w:r>
            <w:r>
              <w:rPr>
                <w:rFonts w:ascii="宋体" w:cs="宋体" w:hAnsi="宋体"/>
                <w:color w:val="000000"/>
                <w:kern w:val="0"/>
                <w:sz w:val="22"/>
              </w:rPr>
              <w:t>与主屏</w:t>
            </w:r>
            <w:r>
              <w:rPr>
                <w:rFonts w:ascii="宋体" w:cs="宋体" w:hAnsi="宋体" w:hint="eastAsia"/>
                <w:color w:val="000000"/>
                <w:kern w:val="0"/>
                <w:sz w:val="22"/>
              </w:rPr>
              <w:t>在同一平面，</w:t>
            </w:r>
            <w:r>
              <w:rPr>
                <w:rFonts w:ascii="宋体" w:cs="宋体" w:hAnsi="宋体"/>
                <w:color w:val="000000"/>
                <w:kern w:val="0"/>
                <w:sz w:val="22"/>
              </w:rPr>
              <w:t>一体化出厂设计，主屏熄</w:t>
            </w:r>
            <w:r>
              <w:rPr>
                <w:rFonts w:ascii="宋体" w:cs="宋体" w:hAnsi="宋体" w:hint="eastAsia"/>
                <w:color w:val="000000"/>
                <w:kern w:val="0"/>
                <w:sz w:val="22"/>
              </w:rPr>
              <w:t>屏</w:t>
            </w:r>
            <w:r>
              <w:rPr>
                <w:rFonts w:ascii="宋体" w:cs="宋体" w:hAnsi="宋体"/>
                <w:color w:val="000000"/>
                <w:kern w:val="0"/>
                <w:sz w:val="22"/>
              </w:rPr>
              <w:t>后可粉笔书写。</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pPr>
            <w:r>
              <w:rPr>
                <w:rFonts w:ascii="宋体" w:cs="宋体" w:hAnsi="宋体" w:hint="eastAsia"/>
                <w:color w:val="000000"/>
                <w:kern w:val="0"/>
                <w:sz w:val="22"/>
              </w:rPr>
              <w:t>两侧固定副板，</w:t>
            </w:r>
            <w:r>
              <w:rPr>
                <w:rFonts w:ascii="宋体" w:cs="宋体" w:hAnsi="宋体"/>
                <w:color w:val="000000"/>
                <w:kern w:val="0"/>
                <w:sz w:val="22"/>
              </w:rPr>
              <w:t>与主屏</w:t>
            </w:r>
            <w:r>
              <w:rPr>
                <w:rFonts w:ascii="宋体" w:cs="宋体" w:hAnsi="宋体" w:hint="eastAsia"/>
                <w:color w:val="000000"/>
                <w:kern w:val="0"/>
                <w:sz w:val="22"/>
              </w:rPr>
              <w:t>在同一平面，</w:t>
            </w:r>
            <w:r>
              <w:rPr>
                <w:rFonts w:ascii="宋体" w:cs="宋体" w:hAnsi="宋体"/>
                <w:color w:val="000000"/>
                <w:kern w:val="0"/>
                <w:sz w:val="22"/>
              </w:rPr>
              <w:t>一体化出厂设计，主屏熄</w:t>
            </w:r>
            <w:r>
              <w:rPr>
                <w:rFonts w:ascii="宋体" w:cs="宋体" w:hAnsi="宋体" w:hint="eastAsia"/>
                <w:color w:val="000000"/>
                <w:kern w:val="0"/>
                <w:sz w:val="22"/>
              </w:rPr>
              <w:t>屏</w:t>
            </w:r>
            <w:r>
              <w:rPr>
                <w:rFonts w:ascii="宋体" w:cs="宋体" w:hAnsi="宋体"/>
                <w:color w:val="000000"/>
                <w:kern w:val="0"/>
                <w:sz w:val="22"/>
              </w:rPr>
              <w:t>后可粉笔书写。</w:t>
            </w:r>
          </w:p>
        </w:tc>
        <w:tc>
          <w:tcPr>
            <w:tcW w:w="1559" w:type="dxa"/>
            <w:tcBorders>
              <w:top w:val="single" w:sz="4" w:space="0" w:color="000000"/>
              <w:left w:val="single" w:sz="4" w:space="0" w:color="000000"/>
              <w:bottom w:val="single" w:sz="4" w:space="0" w:color="000000"/>
              <w:right w:val="single" w:sz="4" w:space="0" w:color="000000"/>
            </w:tcBorders>
            <w:vAlign w:val="center"/>
          </w:tcPr>
          <w:p>
            <w:pPr>
              <w:jc w:val="left"/>
            </w:pPr>
            <w:r>
              <w:rPr>
                <w:rFonts w:ascii="宋体" w:cs="宋体" w:hAnsi="宋体" w:hint="eastAsia"/>
                <w:color w:val="000000"/>
                <w:kern w:val="0"/>
                <w:sz w:val="22"/>
              </w:rPr>
              <w:t>两侧固定副板，</w:t>
            </w:r>
            <w:r>
              <w:rPr>
                <w:rFonts w:ascii="宋体" w:cs="宋体" w:hAnsi="宋体"/>
                <w:color w:val="000000"/>
                <w:kern w:val="0"/>
                <w:sz w:val="22"/>
              </w:rPr>
              <w:t>与主屏</w:t>
            </w:r>
            <w:r>
              <w:rPr>
                <w:rFonts w:ascii="宋体" w:cs="宋体" w:hAnsi="宋体" w:hint="eastAsia"/>
                <w:color w:val="000000"/>
                <w:kern w:val="0"/>
                <w:sz w:val="22"/>
              </w:rPr>
              <w:t>在同一平面，</w:t>
            </w:r>
            <w:r>
              <w:rPr>
                <w:rFonts w:ascii="宋体" w:cs="宋体" w:hAnsi="宋体"/>
                <w:color w:val="000000"/>
                <w:kern w:val="0"/>
                <w:sz w:val="22"/>
              </w:rPr>
              <w:t>一体化出厂设计，主屏熄</w:t>
            </w:r>
            <w:r>
              <w:rPr>
                <w:rFonts w:ascii="宋体" w:cs="宋体" w:hAnsi="宋体" w:hint="eastAsia"/>
                <w:color w:val="000000"/>
                <w:kern w:val="0"/>
                <w:sz w:val="22"/>
              </w:rPr>
              <w:t>屏</w:t>
            </w:r>
            <w:r>
              <w:rPr>
                <w:rFonts w:ascii="宋体" w:cs="宋体" w:hAnsi="宋体"/>
                <w:color w:val="000000"/>
                <w:kern w:val="0"/>
                <w:sz w:val="22"/>
              </w:rPr>
              <w:t>后可粉笔书写。</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pPr>
            <w:r>
              <w:rPr>
                <w:rFonts w:ascii="宋体" w:cs="宋体" w:hAnsi="宋体" w:hint="eastAsia"/>
                <w:color w:val="000000"/>
                <w:kern w:val="0"/>
                <w:sz w:val="22"/>
              </w:rPr>
              <w:t>两侧固定副板，</w:t>
            </w:r>
            <w:r>
              <w:rPr>
                <w:rFonts w:ascii="宋体" w:cs="宋体" w:hAnsi="宋体"/>
                <w:color w:val="000000"/>
                <w:kern w:val="0"/>
                <w:sz w:val="22"/>
              </w:rPr>
              <w:t>与主屏</w:t>
            </w:r>
            <w:r>
              <w:rPr>
                <w:rFonts w:ascii="宋体" w:cs="宋体" w:hAnsi="宋体" w:hint="eastAsia"/>
                <w:color w:val="000000"/>
                <w:kern w:val="0"/>
                <w:sz w:val="22"/>
              </w:rPr>
              <w:t>在同一平面，</w:t>
            </w:r>
            <w:r>
              <w:rPr>
                <w:rFonts w:ascii="宋体" w:cs="宋体" w:hAnsi="宋体"/>
                <w:color w:val="000000"/>
                <w:kern w:val="0"/>
                <w:sz w:val="22"/>
              </w:rPr>
              <w:t>一体化出厂设计，主屏熄</w:t>
            </w:r>
            <w:r>
              <w:rPr>
                <w:rFonts w:ascii="宋体" w:cs="宋体" w:hAnsi="宋体" w:hint="eastAsia"/>
                <w:color w:val="000000"/>
                <w:kern w:val="0"/>
                <w:sz w:val="22"/>
              </w:rPr>
              <w:t>屏</w:t>
            </w:r>
            <w:r>
              <w:rPr>
                <w:rFonts w:ascii="宋体" w:cs="宋体" w:hAnsi="宋体"/>
                <w:color w:val="000000"/>
                <w:kern w:val="0"/>
                <w:sz w:val="22"/>
              </w:rPr>
              <w:t>后可粉笔书写。</w:t>
            </w:r>
          </w:p>
        </w:tc>
        <w:tc>
          <w:tcPr>
            <w:tcW w:w="1560" w:type="dxa"/>
            <w:tcBorders>
              <w:top w:val="single" w:sz="4" w:space="0" w:color="000000"/>
              <w:left w:val="single" w:sz="4" w:space="0" w:color="000000"/>
              <w:bottom w:val="single" w:sz="4" w:space="0" w:color="000000"/>
              <w:right w:val="single" w:sz="4" w:space="0" w:color="000000"/>
            </w:tcBorders>
            <w:vAlign w:val="center"/>
          </w:tcPr>
          <w:p>
            <w:pPr>
              <w:jc w:val="left"/>
            </w:pPr>
            <w:r>
              <w:rPr>
                <w:rFonts w:ascii="宋体" w:cs="宋体" w:hAnsi="宋体" w:hint="eastAsia"/>
                <w:color w:val="000000"/>
                <w:kern w:val="0"/>
                <w:sz w:val="22"/>
              </w:rPr>
              <w:t>两侧固定副板，</w:t>
            </w:r>
            <w:r>
              <w:rPr>
                <w:rFonts w:ascii="宋体" w:cs="宋体" w:hAnsi="宋体"/>
                <w:color w:val="000000"/>
                <w:kern w:val="0"/>
                <w:sz w:val="22"/>
              </w:rPr>
              <w:t>与主屏</w:t>
            </w:r>
            <w:r>
              <w:rPr>
                <w:rFonts w:ascii="宋体" w:cs="宋体" w:hAnsi="宋体" w:hint="eastAsia"/>
                <w:color w:val="000000"/>
                <w:kern w:val="0"/>
                <w:sz w:val="22"/>
              </w:rPr>
              <w:t>在同一平面，</w:t>
            </w:r>
            <w:r>
              <w:rPr>
                <w:rFonts w:ascii="宋体" w:cs="宋体" w:hAnsi="宋体"/>
                <w:color w:val="000000"/>
                <w:kern w:val="0"/>
                <w:sz w:val="22"/>
              </w:rPr>
              <w:t>一体化出厂设计，主屏熄</w:t>
            </w:r>
            <w:r>
              <w:rPr>
                <w:rFonts w:ascii="宋体" w:cs="宋体" w:hAnsi="宋体" w:hint="eastAsia"/>
                <w:color w:val="000000"/>
                <w:kern w:val="0"/>
                <w:sz w:val="22"/>
              </w:rPr>
              <w:t>屏</w:t>
            </w:r>
            <w:r>
              <w:rPr>
                <w:rFonts w:ascii="宋体" w:cs="宋体" w:hAnsi="宋体"/>
                <w:color w:val="000000"/>
                <w:kern w:val="0"/>
                <w:sz w:val="22"/>
              </w:rPr>
              <w:t>后可粉笔书写。</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pPr>
            <w:r>
              <w:rPr>
                <w:rFonts w:ascii="宋体" w:cs="宋体" w:hAnsi="宋体" w:hint="eastAsia"/>
                <w:color w:val="000000"/>
                <w:kern w:val="0"/>
                <w:sz w:val="22"/>
              </w:rPr>
              <w:t>两侧固定副板，</w:t>
            </w:r>
            <w:r>
              <w:rPr>
                <w:rFonts w:ascii="宋体" w:cs="宋体" w:hAnsi="宋体"/>
                <w:color w:val="000000"/>
                <w:kern w:val="0"/>
                <w:sz w:val="22"/>
              </w:rPr>
              <w:t>与主屏</w:t>
            </w:r>
            <w:r>
              <w:rPr>
                <w:rFonts w:ascii="宋体" w:cs="宋体" w:hAnsi="宋体" w:hint="eastAsia"/>
                <w:color w:val="000000"/>
                <w:kern w:val="0"/>
                <w:sz w:val="22"/>
              </w:rPr>
              <w:t>在同一平面，</w:t>
            </w:r>
            <w:r>
              <w:rPr>
                <w:rFonts w:ascii="宋体" w:cs="宋体" w:hAnsi="宋体"/>
                <w:color w:val="000000"/>
                <w:kern w:val="0"/>
                <w:sz w:val="22"/>
              </w:rPr>
              <w:t>一体化出厂设计，主屏熄</w:t>
            </w:r>
            <w:r>
              <w:rPr>
                <w:rFonts w:ascii="宋体" w:cs="宋体" w:hAnsi="宋体" w:hint="eastAsia"/>
                <w:color w:val="000000"/>
                <w:kern w:val="0"/>
                <w:sz w:val="22"/>
              </w:rPr>
              <w:t>屏</w:t>
            </w:r>
            <w:r>
              <w:rPr>
                <w:rFonts w:ascii="宋体" w:cs="宋体" w:hAnsi="宋体"/>
                <w:color w:val="000000"/>
                <w:kern w:val="0"/>
                <w:sz w:val="22"/>
              </w:rPr>
              <w:t>后可粉笔书写。</w:t>
            </w:r>
          </w:p>
        </w:tc>
        <w:tc>
          <w:tcPr>
            <w:tcW w:w="1559" w:type="dxa"/>
            <w:tcBorders>
              <w:top w:val="single" w:sz="4" w:space="0" w:color="000000"/>
              <w:left w:val="single" w:sz="4" w:space="0" w:color="000000"/>
              <w:bottom w:val="single" w:sz="4" w:space="0" w:color="000000"/>
              <w:right w:val="single" w:sz="4" w:space="0" w:color="000000"/>
            </w:tcBorders>
            <w:vAlign w:val="center"/>
          </w:tcPr>
          <w:p>
            <w:pPr>
              <w:jc w:val="left"/>
            </w:pPr>
            <w:r>
              <w:rPr>
                <w:rFonts w:ascii="宋体" w:cs="宋体" w:hAnsi="宋体" w:hint="eastAsia"/>
                <w:color w:val="000000"/>
                <w:kern w:val="0"/>
                <w:sz w:val="22"/>
              </w:rPr>
              <w:t>两侧固定副板，</w:t>
            </w:r>
            <w:r>
              <w:rPr>
                <w:rFonts w:ascii="宋体" w:cs="宋体" w:hAnsi="宋体"/>
                <w:color w:val="000000"/>
                <w:kern w:val="0"/>
                <w:sz w:val="22"/>
              </w:rPr>
              <w:t>与主屏</w:t>
            </w:r>
            <w:r>
              <w:rPr>
                <w:rFonts w:ascii="宋体" w:cs="宋体" w:hAnsi="宋体" w:hint="eastAsia"/>
                <w:color w:val="000000"/>
                <w:kern w:val="0"/>
                <w:sz w:val="22"/>
              </w:rPr>
              <w:t>在同一平面，</w:t>
            </w:r>
            <w:r>
              <w:rPr>
                <w:rFonts w:ascii="宋体" w:cs="宋体" w:hAnsi="宋体"/>
                <w:color w:val="000000"/>
                <w:kern w:val="0"/>
                <w:sz w:val="22"/>
              </w:rPr>
              <w:t>一体化出厂设计，主屏熄</w:t>
            </w:r>
            <w:r>
              <w:rPr>
                <w:rFonts w:ascii="宋体" w:cs="宋体" w:hAnsi="宋体" w:hint="eastAsia"/>
                <w:color w:val="000000"/>
                <w:kern w:val="0"/>
                <w:sz w:val="22"/>
              </w:rPr>
              <w:t>屏</w:t>
            </w:r>
            <w:r>
              <w:rPr>
                <w:rFonts w:ascii="宋体" w:cs="宋体" w:hAnsi="宋体"/>
                <w:color w:val="000000"/>
                <w:kern w:val="0"/>
                <w:sz w:val="22"/>
              </w:rPr>
              <w:t>后可粉笔书写。</w:t>
            </w:r>
          </w:p>
        </w:tc>
      </w:tr>
      <w:tr>
        <w:trPr>
          <w:trHeight w:val="108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Calibri" w:hAnsi="Times New Roman"/>
                <w:kern w:val="0"/>
                <w:szCs w:val="21"/>
              </w:rPr>
            </w:pPr>
            <w:r>
              <w:rPr>
                <w:rFonts w:ascii="Times New Roman" w:cs="Calibri" w:hAnsi="Times New Roman"/>
                <w:kern w:val="0"/>
                <w:szCs w:val="21"/>
              </w:rPr>
              <w:t>19</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互联功能</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副板与主屏互联，副板书写内容可在主屏显示并保存共享</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副板与主屏互联，副板书写内容可在主屏显示并保存共享</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副板与主屏互联，副板书写内容可在主屏显示并保存共享</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副板与主屏互联，副板书写内容可在主屏显示并保存共享</w:t>
            </w:r>
          </w:p>
        </w:tc>
      </w:tr>
      <w:tr>
        <w:trPr>
          <w:trHeight w:val="108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Calibri" w:hAnsi="Times New Roman"/>
                <w:kern w:val="0"/>
                <w:szCs w:val="21"/>
              </w:rPr>
            </w:pPr>
            <w:r>
              <w:rPr>
                <w:rFonts w:ascii="Times New Roman" w:cs="Calibri" w:hAnsi="Times New Roman"/>
                <w:kern w:val="0"/>
                <w:szCs w:val="21"/>
              </w:rPr>
              <w:t>20</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壁挂架</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不允许偏离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Cs w:val="21"/>
              </w:rPr>
              <w:t>标配</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标配</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Cs w:val="21"/>
              </w:rPr>
              <w:t>标配</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标配</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Cs w:val="21"/>
              </w:rPr>
              <w:t>标配</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标配</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Cs w:val="21"/>
              </w:rPr>
              <w:t>标配</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标配</w:t>
            </w:r>
          </w:p>
        </w:tc>
      </w:tr>
      <w:tr>
        <w:trPr>
          <w:trHeight w:val="108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Times New Roman" w:cs="Calibri" w:hAnsi="Times New Roman"/>
                <w:kern w:val="0"/>
                <w:szCs w:val="21"/>
              </w:rPr>
              <w:t>21</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整机质量服务要求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color w:val="000000"/>
                <w:kern w:val="0"/>
                <w:sz w:val="22"/>
              </w:rPr>
              <w:t>免费服务周期（含首次送货安装调试服务，以及免费服务期内换件和维修，硬盘故障后更换新硬盘且原盘不回收）应不小于3年</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 w:val="22"/>
              </w:rPr>
              <w:t>免费服务周期（含首次送货安装调试服务，以及免费服务期内换件和维修，硬盘故障后更换新硬盘且原盘不回收）应不小于3年</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color w:val="000000"/>
                <w:kern w:val="0"/>
                <w:sz w:val="22"/>
              </w:rPr>
              <w:t>免费服务周期（含首次送货安装调试服务，以及免费服务期内换件和维修，硬盘故障后更换新硬盘且原盘不回收）应不小于3年</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 w:val="22"/>
              </w:rPr>
              <w:t>免费服务周期（含首次送货安装调试服务，以及免费服务期内换件和维修，硬盘故障后更换新硬盘且原盘不回收）应不小于3年</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color w:val="000000"/>
                <w:kern w:val="0"/>
                <w:sz w:val="22"/>
              </w:rPr>
              <w:t>免费服务周期（含首次送货安装调试服务，以及免费服务期内换件和维修，硬盘故障后更换新硬盘且原盘不回收）应不小于3年</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 w:val="22"/>
              </w:rPr>
              <w:t>免费服务周期（含首次送货安装调试服务，以及免费服务期内换件和维修，硬盘故障后更换新硬盘且原盘不回收）应不小于3年</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color w:val="000000"/>
                <w:kern w:val="0"/>
                <w:sz w:val="22"/>
              </w:rPr>
              <w:t>免费服务周期（含首次送货安装调试服务，以及免费服务期内换件和维修，硬盘故障后更换新硬盘且原盘不回收）应不小于3年</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 w:val="22"/>
              </w:rPr>
              <w:t>免费服务周期（含首次送货安装调试服务，以及免费服务期内换件和维修，硬盘故障后更换新硬盘且原盘不回收）应不小于3年</w:t>
            </w:r>
          </w:p>
        </w:tc>
      </w:tr>
    </w:tbl>
    <w:p/>
    <w:p>
      <w:pPr>
        <w:pStyle w:val="15"/>
        <w:rPr>
          <w:rFonts w:ascii="仿宋_GB2312" w:eastAsia="仿宋_GB2312" w:cs="仿宋_GB2312" w:hAnsi="仿宋_GB2312"/>
          <w:bCs/>
          <w:sz w:val="28"/>
          <w:szCs w:val="28"/>
          <w:lang w:eastAsia="zh-CN"/>
        </w:rPr>
      </w:pPr>
      <w:r>
        <w:rPr>
          <w:rFonts w:ascii="仿宋_GB2312" w:eastAsia="仿宋_GB2312" w:cs="仿宋_GB2312" w:hAnsi="仿宋_GB2312" w:hint="eastAsia"/>
          <w:b/>
          <w:sz w:val="32"/>
          <w:szCs w:val="32"/>
          <w:lang w:eastAsia="zh-CN"/>
        </w:rPr>
        <w:t>第一组</w:t>
      </w:r>
      <w:r>
        <w:rPr>
          <w:rFonts w:ascii="仿宋_GB2312" w:eastAsia="仿宋_GB2312" w:cs="仿宋_GB2312" w:hAnsi="仿宋_GB2312" w:hint="eastAsia"/>
          <w:bCs/>
          <w:sz w:val="28"/>
          <w:szCs w:val="28"/>
          <w:lang w:eastAsia="zh-CN"/>
        </w:rPr>
        <w:t xml:space="preserve"> </w:t>
      </w:r>
      <w:r>
        <w:rPr>
          <w:rFonts w:ascii="仿宋_GB2312" w:eastAsia="仿宋_GB2312" w:cs="仿宋_GB2312" w:hAnsi="仿宋_GB2312"/>
          <w:bCs/>
          <w:sz w:val="28"/>
          <w:szCs w:val="28"/>
          <w:lang w:eastAsia="zh-CN"/>
        </w:rPr>
        <w:t>B</w:t>
      </w:r>
      <w:r>
        <w:rPr>
          <w:rFonts w:ascii="仿宋_GB2312" w:eastAsia="仿宋_GB2312" w:cs="仿宋_GB2312" w:hAnsi="仿宋_GB2312" w:hint="eastAsia"/>
          <w:bCs/>
          <w:sz w:val="28"/>
          <w:szCs w:val="28"/>
          <w:lang w:eastAsia="zh-CN"/>
        </w:rPr>
        <w:t>(带两侧固定书写板机型，不带推拉书写板)</w:t>
      </w:r>
    </w:p>
    <w:tbl>
      <w:tblPr>
        <w:jc w:val="left"/>
        <w:tblInd w:w="-731" w:type="dxa"/>
        <w:tblW w:w="15156"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498"/>
        <w:gridCol w:w="1192"/>
        <w:gridCol w:w="992"/>
        <w:gridCol w:w="1559"/>
        <w:gridCol w:w="1560"/>
        <w:gridCol w:w="1559"/>
        <w:gridCol w:w="1559"/>
        <w:gridCol w:w="1559"/>
        <w:gridCol w:w="1560"/>
        <w:gridCol w:w="1559"/>
        <w:gridCol w:w="1559"/>
      </w:tblGrid>
      <w:tr>
        <w:trPr>
          <w:trHeight w:val="27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序号</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技术参数</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Cs w:val="21"/>
              </w:rPr>
            </w:pPr>
            <w:r>
              <w:rPr>
                <w:rFonts w:ascii="宋体" w:cs="宋体" w:hAnsi="宋体" w:hint="eastAsia"/>
                <w:kern w:val="0"/>
                <w:szCs w:val="21"/>
              </w:rPr>
              <w:t>参数值偏离规则</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 w:val="22"/>
              </w:rPr>
            </w:pPr>
            <w:r>
              <w:rPr>
                <w:rFonts w:ascii="宋体" w:cs="宋体" w:hAnsi="宋体" w:hint="eastAsia"/>
                <w:color w:val="000000"/>
                <w:kern w:val="0"/>
                <w:sz w:val="22"/>
              </w:rPr>
              <w:t>分包</w:t>
            </w:r>
            <w:r>
              <w:rPr>
                <w:rFonts w:ascii="宋体" w:cs="宋体" w:hAnsi="宋体"/>
                <w:color w:val="000000"/>
                <w:kern w:val="0"/>
                <w:sz w:val="22"/>
              </w:rPr>
              <w:t>9</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 w:val="22"/>
              </w:rPr>
              <w:t>分包</w:t>
            </w:r>
            <w:r>
              <w:rPr>
                <w:rFonts w:ascii="宋体" w:cs="宋体" w:hAnsi="宋体"/>
                <w:color w:val="000000"/>
                <w:kern w:val="0"/>
                <w:sz w:val="22"/>
              </w:rPr>
              <w:t>10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 w:val="22"/>
              </w:rPr>
            </w:pPr>
            <w:r>
              <w:rPr>
                <w:rFonts w:ascii="宋体" w:cs="宋体" w:hAnsi="宋体" w:hint="eastAsia"/>
                <w:color w:val="000000"/>
                <w:kern w:val="0"/>
                <w:sz w:val="22"/>
              </w:rPr>
              <w:t>分包</w:t>
            </w:r>
            <w:r>
              <w:rPr>
                <w:rFonts w:ascii="宋体" w:cs="宋体" w:hAnsi="宋体"/>
                <w:color w:val="000000"/>
                <w:kern w:val="0"/>
                <w:sz w:val="22"/>
              </w:rPr>
              <w:t>11</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 w:val="22"/>
              </w:rPr>
              <w:t>分包</w:t>
            </w:r>
            <w:r>
              <w:rPr>
                <w:rFonts w:ascii="宋体" w:cs="宋体" w:hAnsi="宋体"/>
                <w:color w:val="000000"/>
                <w:kern w:val="0"/>
                <w:sz w:val="22"/>
              </w:rPr>
              <w:t>12</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 w:val="22"/>
              </w:rPr>
            </w:pPr>
            <w:r>
              <w:rPr>
                <w:rFonts w:ascii="宋体" w:cs="宋体" w:hAnsi="宋体" w:hint="eastAsia"/>
                <w:color w:val="000000"/>
                <w:kern w:val="0"/>
                <w:sz w:val="22"/>
              </w:rPr>
              <w:t>分包</w:t>
            </w:r>
            <w:r>
              <w:rPr>
                <w:rFonts w:ascii="宋体" w:cs="宋体" w:hAnsi="宋体"/>
                <w:color w:val="000000"/>
                <w:kern w:val="0"/>
                <w:sz w:val="22"/>
              </w:rPr>
              <w:t>13</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 w:val="22"/>
              </w:rPr>
              <w:t>分包</w:t>
            </w:r>
            <w:r>
              <w:rPr>
                <w:rFonts w:ascii="宋体" w:cs="宋体" w:hAnsi="宋体"/>
                <w:color w:val="000000"/>
                <w:kern w:val="0"/>
                <w:sz w:val="22"/>
              </w:rPr>
              <w:t>14</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 w:val="22"/>
              </w:rPr>
            </w:pPr>
            <w:r>
              <w:rPr>
                <w:rFonts w:ascii="宋体" w:cs="宋体" w:hAnsi="宋体" w:hint="eastAsia"/>
                <w:color w:val="000000"/>
                <w:kern w:val="0"/>
                <w:sz w:val="22"/>
              </w:rPr>
              <w:t>分包</w:t>
            </w:r>
            <w:r>
              <w:rPr>
                <w:rFonts w:ascii="宋体" w:cs="宋体" w:hAnsi="宋体"/>
                <w:color w:val="000000"/>
                <w:kern w:val="0"/>
                <w:sz w:val="22"/>
              </w:rPr>
              <w:t>15</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 w:val="22"/>
              </w:rPr>
              <w:t>分包</w:t>
            </w:r>
            <w:r>
              <w:rPr>
                <w:rFonts w:ascii="宋体" w:cs="宋体" w:hAnsi="宋体"/>
                <w:color w:val="000000"/>
                <w:kern w:val="0"/>
                <w:sz w:val="22"/>
              </w:rPr>
              <w:t>16</w:t>
            </w:r>
          </w:p>
        </w:tc>
      </w:tr>
      <w:tr>
        <w:trPr>
          <w:trHeight w:val="3026"/>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最高限制单价</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rPr>
                <w:highlight w:val="green"/>
              </w:rPr>
            </w:pPr>
            <w:r>
              <w:rPr>
                <w:highlight w:val="green"/>
              </w:rPr>
              <w:t>25000</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15"/>
              <w:rPr>
                <w:highlight w:val="green"/>
              </w:rPr>
            </w:pPr>
            <w:r>
              <w:rPr>
                <w:highlight w:val="green"/>
              </w:rPr>
              <w:t>26000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rPr>
                <w:highlight w:val="green"/>
              </w:rPr>
            </w:pPr>
            <w:r>
              <w:rPr>
                <w:highlight w:val="green"/>
              </w:rPr>
              <w:t>26000</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15"/>
              <w:rPr>
                <w:highlight w:val="green"/>
              </w:rPr>
            </w:pPr>
            <w:r>
              <w:rPr>
                <w:highlight w:val="green"/>
              </w:rPr>
              <w:t>27000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rPr>
                <w:highlight w:val="green"/>
              </w:rPr>
            </w:pPr>
            <w:r>
              <w:rPr>
                <w:highlight w:val="green"/>
              </w:rPr>
              <w:t>35000</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15"/>
              <w:rPr>
                <w:highlight w:val="green"/>
              </w:rPr>
            </w:pPr>
            <w:r>
              <w:rPr>
                <w:highlight w:val="green"/>
              </w:rPr>
              <w:t>36000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highlight w:val="green"/>
              </w:rPr>
            </w:pPr>
            <w:r>
              <w:rPr>
                <w:highlight w:val="green"/>
              </w:rPr>
              <w:t>37000</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15"/>
            </w:pPr>
            <w:r>
              <w:rPr>
                <w:highlight w:val="green"/>
              </w:rPr>
              <w:t>38000</w:t>
            </w:r>
          </w:p>
        </w:tc>
      </w:tr>
      <w:tr>
        <w:trPr>
          <w:trHeight w:val="57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屏幕尺寸</w:t>
            </w:r>
            <w:r>
              <w:rPr>
                <w:rFonts w:cs="Calibri"/>
                <w:kern w:val="0"/>
                <w:szCs w:val="21"/>
              </w:rPr>
              <w:t>(</w:t>
            </w:r>
            <w:r>
              <w:rPr>
                <w:rFonts w:ascii="宋体" w:cs="宋体" w:hAnsi="宋体" w:hint="eastAsia"/>
                <w:kern w:val="0"/>
                <w:szCs w:val="21"/>
              </w:rPr>
              <w:t>英寸</w:t>
            </w:r>
            <w:r>
              <w:rPr>
                <w:rFonts w:cs="Calibri"/>
                <w:kern w:val="0"/>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86</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86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86</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86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98</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98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98</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98</w:t>
            </w:r>
          </w:p>
        </w:tc>
      </w:tr>
      <w:tr>
        <w:trPr>
          <w:trHeight w:val="54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最大分辨率</w:t>
            </w:r>
            <w:r>
              <w:rPr>
                <w:rFonts w:cs="Calibri"/>
                <w:kern w:val="0"/>
                <w:szCs w:val="21"/>
              </w:rPr>
              <w:t>(</w:t>
            </w:r>
            <w:r>
              <w:rPr>
                <w:rFonts w:ascii="宋体" w:cs="宋体" w:hAnsi="宋体" w:hint="eastAsia"/>
                <w:kern w:val="0"/>
                <w:szCs w:val="21"/>
              </w:rPr>
              <w:t>垂直</w:t>
            </w:r>
            <w:r>
              <w:rPr>
                <w:rFonts w:cs="Calibri"/>
                <w:kern w:val="0"/>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2160</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2160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2160</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2160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2160</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2160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2160</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2160</w:t>
            </w:r>
          </w:p>
        </w:tc>
      </w:tr>
      <w:tr>
        <w:trPr>
          <w:trHeight w:val="54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最大分辨率</w:t>
            </w:r>
            <w:r>
              <w:rPr>
                <w:rFonts w:cs="Calibri"/>
                <w:kern w:val="0"/>
                <w:szCs w:val="21"/>
              </w:rPr>
              <w:t>(</w:t>
            </w:r>
            <w:r>
              <w:rPr>
                <w:rFonts w:ascii="宋体" w:cs="宋体" w:hAnsi="宋体" w:hint="eastAsia"/>
                <w:kern w:val="0"/>
                <w:szCs w:val="21"/>
              </w:rPr>
              <w:t>水平</w:t>
            </w:r>
            <w:r>
              <w:rPr>
                <w:rFonts w:cs="Calibri"/>
                <w:kern w:val="0"/>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3840</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3840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3840</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3840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3840</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3840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3840</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3840</w:t>
            </w:r>
          </w:p>
        </w:tc>
      </w:tr>
      <w:tr>
        <w:trPr>
          <w:trHeight w:val="482"/>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触控类型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color w:val="000000"/>
                <w:kern w:val="0"/>
                <w:szCs w:val="21"/>
              </w:rPr>
              <w:t>红外</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红外</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电容</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电容</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红外</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红外</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电容</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电容</w:t>
            </w:r>
          </w:p>
        </w:tc>
      </w:tr>
      <w:tr>
        <w:trPr>
          <w:trHeight w:val="482"/>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hint="eastAsia"/>
                <w:kern w:val="0"/>
                <w:szCs w:val="21"/>
              </w:rPr>
            </w:pPr>
            <w:r>
              <w:rPr>
                <w:rFonts w:ascii="宋体" w:cs="宋体" w:hAnsi="宋体" w:hint="eastAsia"/>
                <w:kern w:val="0"/>
                <w:szCs w:val="21"/>
              </w:rPr>
              <w:t>触控响应时间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hint="eastAsia"/>
                <w:kern w:val="0"/>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10</w:t>
            </w:r>
            <w:r>
              <w:rPr>
                <w:rFonts w:ascii="宋体" w:cs="宋体" w:hAnsi="宋体" w:hint="eastAsia"/>
                <w:color w:val="000000"/>
                <w:kern w:val="0"/>
                <w:szCs w:val="21"/>
              </w:rPr>
              <w:t>ms</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10ms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10ms</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10ms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10ms</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10ms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10ms</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10ms</w:t>
            </w:r>
          </w:p>
        </w:tc>
      </w:tr>
      <w:tr>
        <w:trPr>
          <w:trHeight w:val="482"/>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hint="eastAsia"/>
                <w:kern w:val="0"/>
                <w:szCs w:val="21"/>
              </w:rPr>
            </w:pPr>
            <w:r>
              <w:rPr>
                <w:rFonts w:ascii="宋体" w:cs="宋体" w:hAnsi="宋体" w:hint="eastAsia"/>
                <w:kern w:val="0"/>
                <w:szCs w:val="21"/>
              </w:rPr>
              <w:t>触控点数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hint="eastAsia"/>
                <w:kern w:val="0"/>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2</w:t>
            </w:r>
            <w:r>
              <w:rPr>
                <w:rFonts w:ascii="宋体" w:cs="宋体" w:hAnsi="宋体"/>
                <w:color w:val="000000"/>
                <w:kern w:val="0"/>
                <w:szCs w:val="21"/>
              </w:rPr>
              <w:t>0</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20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20</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20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20</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20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20</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20</w:t>
            </w:r>
          </w:p>
        </w:tc>
      </w:tr>
      <w:tr>
        <w:trPr>
          <w:trHeight w:val="54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刷新率</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60Hz</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60Hz</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60Hz</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60Hz</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60Hz</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60Hz</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60Hz</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60Hz</w:t>
            </w:r>
          </w:p>
        </w:tc>
      </w:tr>
      <w:tr>
        <w:trPr>
          <w:trHeight w:val="51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内置摄像头数量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1</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1</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1</w:t>
            </w:r>
          </w:p>
        </w:tc>
      </w:tr>
      <w:tr>
        <w:trPr>
          <w:trHeight w:val="51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内置麦克风数量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1</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1</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1</w:t>
            </w:r>
          </w:p>
        </w:tc>
      </w:tr>
      <w:tr>
        <w:trPr>
          <w:trHeight w:val="9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内置无线传屏接收器</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color w:val="000000"/>
                <w:kern w:val="0"/>
                <w:szCs w:val="21"/>
              </w:rPr>
              <w:t>有</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有</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color w:val="000000"/>
                <w:kern w:val="0"/>
                <w:szCs w:val="21"/>
              </w:rPr>
              <w:t>有</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有</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color w:val="000000"/>
                <w:kern w:val="0"/>
                <w:szCs w:val="21"/>
              </w:rPr>
              <w:t>有</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有</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color w:val="000000"/>
                <w:kern w:val="0"/>
                <w:szCs w:val="21"/>
              </w:rPr>
              <w:t>有</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有</w:t>
            </w:r>
          </w:p>
        </w:tc>
      </w:tr>
      <w:tr>
        <w:trPr>
          <w:trHeight w:val="9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1</w:t>
            </w:r>
            <w:r>
              <w:rPr>
                <w:rFonts w:cs="Calibri"/>
                <w:kern w:val="0"/>
                <w:szCs w:val="21"/>
              </w:rPr>
              <w:t>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触控笔</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r>
      <w:tr>
        <w:trPr>
          <w:trHeight w:val="9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1</w:t>
            </w:r>
            <w:r>
              <w:rPr>
                <w:rFonts w:cs="Calibri"/>
                <w:kern w:val="0"/>
                <w:szCs w:val="21"/>
              </w:rPr>
              <w:t>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遥控器</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color w:val="000000"/>
                <w:kern w:val="0"/>
                <w:szCs w:val="21"/>
              </w:rPr>
              <w:t>填写默认配置情况</w:t>
            </w:r>
          </w:p>
        </w:tc>
        <w:tc>
          <w:tcPr>
            <w:tcW w:w="1560" w:type="dxa"/>
            <w:tcBorders>
              <w:top w:val="single" w:sz="4" w:space="0" w:color="000000"/>
              <w:left w:val="single" w:sz="4" w:space="0" w:color="000000"/>
              <w:bottom w:val="single" w:sz="4" w:space="0" w:color="000000"/>
              <w:right w:val="single" w:sz="4" w:space="0" w:color="000000"/>
            </w:tcBorders>
          </w:tcPr>
          <w:p>
            <w:r>
              <w:rPr>
                <w:rFonts w:ascii="宋体" w:cs="宋体" w:hAnsi="宋体" w:hint="eastAsia"/>
                <w:color w:val="000000"/>
                <w:kern w:val="0"/>
                <w:szCs w:val="21"/>
              </w:rPr>
              <w:t>填写默认配置情况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color w:val="000000"/>
                <w:kern w:val="0"/>
                <w:szCs w:val="21"/>
              </w:rPr>
              <w:t>填写默认配置情况</w:t>
            </w:r>
          </w:p>
        </w:tc>
        <w:tc>
          <w:tcPr>
            <w:tcW w:w="1559" w:type="dxa"/>
            <w:tcBorders>
              <w:top w:val="single" w:sz="4" w:space="0" w:color="000000"/>
              <w:left w:val="single" w:sz="4" w:space="0" w:color="000000"/>
              <w:bottom w:val="single" w:sz="4" w:space="0" w:color="000000"/>
              <w:right w:val="single" w:sz="4" w:space="0" w:color="000000"/>
            </w:tcBorders>
          </w:tcPr>
          <w:p>
            <w:r>
              <w:rPr>
                <w:rFonts w:ascii="宋体" w:cs="宋体" w:hAnsi="宋体" w:hint="eastAsia"/>
                <w:color w:val="000000"/>
                <w:kern w:val="0"/>
                <w:szCs w:val="21"/>
              </w:rPr>
              <w:t>填写默认配置情况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color w:val="000000"/>
                <w:kern w:val="0"/>
                <w:szCs w:val="21"/>
              </w:rPr>
              <w:t>填写默认配置情况</w:t>
            </w:r>
          </w:p>
        </w:tc>
        <w:tc>
          <w:tcPr>
            <w:tcW w:w="1560" w:type="dxa"/>
            <w:tcBorders>
              <w:top w:val="single" w:sz="4" w:space="0" w:color="000000"/>
              <w:left w:val="single" w:sz="4" w:space="0" w:color="000000"/>
              <w:bottom w:val="single" w:sz="4" w:space="0" w:color="000000"/>
              <w:right w:val="single" w:sz="4" w:space="0" w:color="000000"/>
            </w:tcBorders>
          </w:tcPr>
          <w:p>
            <w:r>
              <w:rPr>
                <w:rFonts w:ascii="宋体" w:cs="宋体" w:hAnsi="宋体" w:hint="eastAsia"/>
                <w:color w:val="000000"/>
                <w:kern w:val="0"/>
                <w:szCs w:val="21"/>
              </w:rPr>
              <w:t>填写默认配置情况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color w:val="000000"/>
                <w:kern w:val="0"/>
                <w:szCs w:val="21"/>
              </w:rPr>
              <w:t>填写默认配置情况</w:t>
            </w:r>
          </w:p>
        </w:tc>
        <w:tc>
          <w:tcPr>
            <w:tcW w:w="1559" w:type="dxa"/>
            <w:tcBorders>
              <w:top w:val="single" w:sz="4" w:space="0" w:color="000000"/>
              <w:left w:val="single" w:sz="4" w:space="0" w:color="000000"/>
              <w:bottom w:val="single" w:sz="4" w:space="0" w:color="000000"/>
              <w:right w:val="single" w:sz="4" w:space="0" w:color="000000"/>
            </w:tcBorders>
          </w:tcPr>
          <w:p>
            <w:r>
              <w:rPr>
                <w:rFonts w:ascii="宋体" w:cs="宋体" w:hAnsi="宋体" w:hint="eastAsia"/>
                <w:color w:val="000000"/>
                <w:kern w:val="0"/>
                <w:szCs w:val="21"/>
              </w:rPr>
              <w:t>填写默认配置情况</w:t>
            </w:r>
          </w:p>
        </w:tc>
      </w:tr>
      <w:tr>
        <w:trPr>
          <w:trHeight w:val="9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OPS</w:t>
            </w:r>
            <w:r>
              <w:rPr>
                <w:rFonts w:ascii="宋体" w:cs="宋体" w:hAnsi="宋体" w:hint="eastAsia"/>
                <w:kern w:val="0"/>
                <w:szCs w:val="21"/>
              </w:rPr>
              <w:t>电脑模块</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cs="Calibri"/>
                <w:szCs w:val="21"/>
              </w:rPr>
            </w:pPr>
            <w:r>
              <w:rPr>
                <w:rFonts w:ascii="宋体" w:cs="宋体" w:hAnsi="宋体"/>
                <w:color w:val="000000"/>
                <w:kern w:val="0"/>
                <w:szCs w:val="21"/>
              </w:rPr>
              <w:t>CPU</w:t>
            </w:r>
            <w:r>
              <w:rPr>
                <w:rFonts w:ascii="宋体" w:cs="宋体" w:hAnsi="宋体" w:hint="eastAsia"/>
                <w:color w:val="000000"/>
                <w:kern w:val="0"/>
                <w:szCs w:val="21"/>
              </w:rPr>
              <w:t>性能不低于</w:t>
            </w:r>
            <w:r>
              <w:rPr>
                <w:rFonts w:ascii="宋体" w:cs="宋体" w:hAnsi="宋体"/>
                <w:color w:val="000000"/>
                <w:kern w:val="0"/>
                <w:szCs w:val="21"/>
              </w:rPr>
              <w:t>Intel</w:t>
            </w:r>
            <w:r>
              <w:rPr>
                <w:rFonts w:cs="Calibri"/>
                <w:color w:val="000000"/>
                <w:kern w:val="0"/>
                <w:szCs w:val="21"/>
              </w:rPr>
              <w:t xml:space="preserve"> i5 12</w:t>
            </w:r>
            <w:r>
              <w:rPr>
                <w:rFonts w:ascii="宋体" w:cs="宋体" w:hAnsi="宋体" w:hint="eastAsia"/>
                <w:color w:val="000000"/>
                <w:kern w:val="0"/>
                <w:szCs w:val="21"/>
              </w:rPr>
              <w:t>代，物理核心数≥</w:t>
            </w:r>
            <w:r>
              <w:rPr>
                <w:rFonts w:cs="Calibri"/>
                <w:color w:val="000000"/>
                <w:kern w:val="0"/>
                <w:szCs w:val="21"/>
              </w:rPr>
              <w:t>4</w:t>
            </w:r>
            <w:r>
              <w:rPr>
                <w:rFonts w:ascii="宋体" w:cs="宋体" w:hAnsi="宋体" w:hint="eastAsia"/>
                <w:color w:val="000000"/>
                <w:kern w:val="0"/>
                <w:szCs w:val="21"/>
              </w:rPr>
              <w:t>核、主频≥</w:t>
            </w:r>
            <w:r>
              <w:rPr>
                <w:rFonts w:cs="Calibri"/>
                <w:color w:val="000000"/>
                <w:kern w:val="0"/>
                <w:szCs w:val="21"/>
              </w:rPr>
              <w:t>2.0GHz</w:t>
            </w:r>
            <w:r>
              <w:rPr>
                <w:rFonts w:cs="Calibri" w:hint="eastAsia"/>
                <w:color w:val="000000"/>
                <w:kern w:val="0"/>
                <w:szCs w:val="21"/>
              </w:rPr>
              <w:t>；</w:t>
            </w:r>
            <w:r>
              <w:rPr>
                <w:rFonts w:ascii="宋体" w:cs="宋体" w:hAnsi="宋体"/>
                <w:color w:val="000000"/>
                <w:kern w:val="0"/>
                <w:szCs w:val="21"/>
              </w:rPr>
              <w:t>8</w:t>
            </w:r>
            <w:r>
              <w:rPr>
                <w:rFonts w:ascii="宋体" w:cs="宋体" w:hAnsi="宋体" w:hint="eastAsia"/>
                <w:color w:val="000000"/>
                <w:kern w:val="0"/>
                <w:szCs w:val="21"/>
              </w:rPr>
              <w:t>G内存；</w:t>
            </w:r>
            <w:r>
              <w:rPr>
                <w:rFonts w:ascii="宋体" w:cs="宋体" w:hAnsi="宋体"/>
                <w:color w:val="000000"/>
                <w:kern w:val="0"/>
                <w:szCs w:val="21"/>
              </w:rPr>
              <w:t>256</w:t>
            </w:r>
            <w:r>
              <w:rPr>
                <w:rFonts w:ascii="宋体" w:cs="宋体" w:hAnsi="宋体" w:hint="eastAsia"/>
                <w:color w:val="000000"/>
                <w:kern w:val="0"/>
                <w:szCs w:val="21"/>
              </w:rPr>
              <w:t>G 固态硬盘；预装正版windows操作系统（永久授权，含3年升级及技术支持服务）。</w:t>
            </w:r>
          </w:p>
        </w:tc>
        <w:tc>
          <w:tcPr>
            <w:tcW w:w="1560" w:type="dxa"/>
            <w:tcBorders>
              <w:top w:val="single" w:sz="4" w:space="0" w:color="000000"/>
              <w:left w:val="single" w:sz="4" w:space="0" w:color="000000"/>
              <w:bottom w:val="single" w:sz="4" w:space="0" w:color="000000"/>
              <w:right w:val="single" w:sz="4" w:space="0" w:color="000000"/>
            </w:tcBorders>
          </w:tcPr>
          <w:p>
            <w:r>
              <w:rPr>
                <w:rFonts w:hint="eastAsia"/>
              </w:rPr>
              <w:t>CPU性能不低于Intel i5 12代，物理核心数≥4核、主频≥2.0GHz；8G内存；256G 固态硬盘；预装正版windows操作系统（永久授权，含3年升级及技术支持服务）。</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
              <w:rPr>
                <w:rFonts w:hint="eastAsia"/>
              </w:rPr>
              <w:t>CPU性能不低于Intel i5 12代，物理核心数≥4核、主频≥2.0GHz；8G内存；256G 固态硬盘；预装正版windows操作系统（永久授权，含3年升级及技术支持服务）。</w:t>
            </w:r>
          </w:p>
        </w:tc>
        <w:tc>
          <w:tcPr>
            <w:tcW w:w="1559" w:type="dxa"/>
            <w:tcBorders>
              <w:top w:val="single" w:sz="4" w:space="0" w:color="000000"/>
              <w:left w:val="single" w:sz="4" w:space="0" w:color="000000"/>
              <w:bottom w:val="single" w:sz="4" w:space="0" w:color="000000"/>
              <w:right w:val="single" w:sz="4" w:space="0" w:color="000000"/>
            </w:tcBorders>
          </w:tcPr>
          <w:p>
            <w:r>
              <w:rPr>
                <w:rFonts w:hint="eastAsia"/>
              </w:rPr>
              <w:t>CPU性能不低于Intel i5 12代，物理核心数≥4核、主频≥2.0GHz；8G内存；256G 固态硬盘；预装正版windows操作系统（永久授权，含3年升级及技术支持服务）。</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
              <w:rPr>
                <w:rFonts w:hint="eastAsia"/>
              </w:rPr>
              <w:t>CPU性能不低于Intel i5 12代，物理核心数≥4核、主频≥2.0GHz；8G内存；256G 固态硬盘；预装正版windows操作系统（永久授权，含3年升级及技术支持服务）。</w:t>
            </w:r>
          </w:p>
        </w:tc>
        <w:tc>
          <w:tcPr>
            <w:tcW w:w="1560" w:type="dxa"/>
            <w:tcBorders>
              <w:top w:val="single" w:sz="4" w:space="0" w:color="000000"/>
              <w:left w:val="single" w:sz="4" w:space="0" w:color="000000"/>
              <w:bottom w:val="single" w:sz="4" w:space="0" w:color="000000"/>
              <w:right w:val="single" w:sz="4" w:space="0" w:color="000000"/>
            </w:tcBorders>
          </w:tcPr>
          <w:p>
            <w:r>
              <w:rPr>
                <w:rFonts w:hint="eastAsia"/>
              </w:rPr>
              <w:t>CPU性能不低于Intel i5 12代，物理核心数≥4核、主频≥2.0GHz；8G内存；256G 固态硬盘；预装正版windows操作系统（永久授权，含3年升级及技术支持服务）。</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
              <w:rPr>
                <w:rFonts w:hint="eastAsia"/>
              </w:rPr>
              <w:t>CPU性能不低于Intel i5 12代，物理核心数≥4核、主频≥2.0GHz；8G内存；256G 固态硬盘；预装正版windows操作系统（永久授权，含3年升级及技术支持服务）。</w:t>
            </w:r>
          </w:p>
        </w:tc>
        <w:tc>
          <w:tcPr>
            <w:tcW w:w="1559" w:type="dxa"/>
            <w:tcBorders>
              <w:top w:val="single" w:sz="4" w:space="0" w:color="000000"/>
              <w:left w:val="single" w:sz="4" w:space="0" w:color="000000"/>
              <w:bottom w:val="single" w:sz="4" w:space="0" w:color="000000"/>
              <w:right w:val="single" w:sz="4" w:space="0" w:color="000000"/>
            </w:tcBorders>
          </w:tcPr>
          <w:p>
            <w:r>
              <w:rPr>
                <w:rFonts w:hint="eastAsia"/>
              </w:rPr>
              <w:t>CPU性能不低于Intel i5 12代，物理核心数≥4核、主频≥2.0GHz；8G内存；256G 固态硬盘；预装正版windows操作系统（永久授权，含3年升级及技术支持服务）。</w:t>
            </w:r>
          </w:p>
        </w:tc>
      </w:tr>
      <w:tr>
        <w:trPr>
          <w:trHeight w:val="285"/>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安卓或鸿蒙系统运行内存容量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2G</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2G</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2G</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2G</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2G</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2G</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2G</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2G</w:t>
            </w:r>
          </w:p>
        </w:tc>
      </w:tr>
      <w:tr>
        <w:trPr>
          <w:trHeight w:val="285"/>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安卓或鸿蒙系统存储容量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8G</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8G</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8G</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8G</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8G</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8G</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8G</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8G</w:t>
            </w:r>
          </w:p>
        </w:tc>
      </w:tr>
      <w:tr>
        <w:trPr>
          <w:trHeight w:val="285"/>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屏幕类型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A</w:t>
            </w:r>
            <w:r>
              <w:rPr>
                <w:rFonts w:ascii="宋体" w:cs="宋体" w:hAnsi="宋体" w:hint="eastAsia"/>
                <w:color w:val="000000"/>
                <w:kern w:val="0"/>
                <w:szCs w:val="21"/>
              </w:rPr>
              <w:t>规屏</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A</w:t>
            </w:r>
            <w:r>
              <w:rPr>
                <w:rFonts w:ascii="宋体" w:cs="宋体" w:hAnsi="宋体" w:hint="eastAsia"/>
                <w:color w:val="000000"/>
                <w:kern w:val="0"/>
                <w:szCs w:val="21"/>
              </w:rPr>
              <w:t>规屏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A</w:t>
            </w:r>
            <w:r>
              <w:rPr>
                <w:rFonts w:ascii="宋体" w:cs="宋体" w:hAnsi="宋体" w:hint="eastAsia"/>
                <w:color w:val="000000"/>
                <w:kern w:val="0"/>
                <w:szCs w:val="21"/>
              </w:rPr>
              <w:t>规屏</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A</w:t>
            </w:r>
            <w:r>
              <w:rPr>
                <w:rFonts w:ascii="宋体" w:cs="宋体" w:hAnsi="宋体" w:hint="eastAsia"/>
                <w:color w:val="000000"/>
                <w:kern w:val="0"/>
                <w:szCs w:val="21"/>
              </w:rPr>
              <w:t>规屏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A</w:t>
            </w:r>
            <w:r>
              <w:rPr>
                <w:rFonts w:ascii="宋体" w:cs="宋体" w:hAnsi="宋体" w:hint="eastAsia"/>
                <w:color w:val="000000"/>
                <w:kern w:val="0"/>
                <w:szCs w:val="21"/>
              </w:rPr>
              <w:t>规屏</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A</w:t>
            </w:r>
            <w:r>
              <w:rPr>
                <w:rFonts w:ascii="宋体" w:cs="宋体" w:hAnsi="宋体" w:hint="eastAsia"/>
                <w:color w:val="000000"/>
                <w:kern w:val="0"/>
                <w:szCs w:val="21"/>
              </w:rPr>
              <w:t>规屏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A</w:t>
            </w:r>
            <w:r>
              <w:rPr>
                <w:rFonts w:ascii="宋体" w:cs="宋体" w:hAnsi="宋体" w:hint="eastAsia"/>
                <w:color w:val="000000"/>
                <w:kern w:val="0"/>
                <w:szCs w:val="21"/>
              </w:rPr>
              <w:t>规屏</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A</w:t>
            </w:r>
            <w:r>
              <w:rPr>
                <w:rFonts w:ascii="宋体" w:cs="宋体" w:hAnsi="宋体" w:hint="eastAsia"/>
                <w:color w:val="000000"/>
                <w:kern w:val="0"/>
                <w:szCs w:val="21"/>
              </w:rPr>
              <w:t>规屏</w:t>
            </w:r>
          </w:p>
        </w:tc>
      </w:tr>
      <w:tr>
        <w:trPr>
          <w:trHeight w:val="108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19</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 w:val="22"/>
              </w:rPr>
            </w:pPr>
            <w:r>
              <w:rPr>
                <w:rFonts w:ascii="宋体" w:cs="宋体" w:hAnsi="宋体" w:hint="eastAsia"/>
                <w:kern w:val="0"/>
                <w:sz w:val="22"/>
              </w:rPr>
              <w:t>书写副板</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cs="宋体" w:hAnsi="宋体"/>
                <w:sz w:val="22"/>
              </w:rPr>
            </w:pPr>
            <w:r>
              <w:rPr>
                <w:rFonts w:ascii="宋体" w:cs="宋体" w:hAnsi="宋体" w:hint="eastAsia"/>
                <w:color w:val="000000"/>
                <w:kern w:val="0"/>
                <w:sz w:val="22"/>
              </w:rPr>
              <w:t>两侧固定副板，</w:t>
            </w:r>
            <w:r>
              <w:rPr>
                <w:rFonts w:ascii="宋体" w:cs="宋体" w:hAnsi="宋体"/>
                <w:color w:val="000000"/>
                <w:kern w:val="0"/>
                <w:sz w:val="22"/>
              </w:rPr>
              <w:t>与主屏</w:t>
            </w:r>
            <w:r>
              <w:rPr>
                <w:rFonts w:ascii="宋体" w:cs="宋体" w:hAnsi="宋体" w:hint="eastAsia"/>
                <w:color w:val="000000"/>
                <w:kern w:val="0"/>
                <w:sz w:val="22"/>
              </w:rPr>
              <w:t>在同一平面，</w:t>
            </w:r>
            <w:r>
              <w:rPr>
                <w:rFonts w:ascii="宋体" w:cs="宋体" w:hAnsi="宋体"/>
                <w:color w:val="000000"/>
                <w:kern w:val="0"/>
                <w:sz w:val="22"/>
              </w:rPr>
              <w:t>一体化出厂设计，主屏熄</w:t>
            </w:r>
            <w:r>
              <w:rPr>
                <w:rFonts w:ascii="宋体" w:cs="宋体" w:hAnsi="宋体" w:hint="eastAsia"/>
                <w:color w:val="000000"/>
                <w:kern w:val="0"/>
                <w:sz w:val="22"/>
              </w:rPr>
              <w:t>屏</w:t>
            </w:r>
            <w:r>
              <w:rPr>
                <w:rFonts w:ascii="宋体" w:cs="宋体" w:hAnsi="宋体"/>
                <w:color w:val="000000"/>
                <w:kern w:val="0"/>
                <w:sz w:val="22"/>
              </w:rPr>
              <w:t>后可粉笔书写。</w:t>
            </w:r>
          </w:p>
        </w:tc>
        <w:tc>
          <w:tcPr>
            <w:tcW w:w="1560" w:type="dxa"/>
            <w:tcBorders>
              <w:top w:val="single" w:sz="4" w:space="0" w:color="000000"/>
              <w:left w:val="single" w:sz="4" w:space="0" w:color="000000"/>
              <w:bottom w:val="single" w:sz="4" w:space="0" w:color="000000"/>
              <w:right w:val="single" w:sz="4" w:space="0" w:color="000000"/>
            </w:tcBorders>
            <w:vAlign w:val="center"/>
          </w:tcPr>
          <w:p>
            <w:pPr>
              <w:jc w:val="left"/>
            </w:pPr>
            <w:r>
              <w:rPr>
                <w:rFonts w:ascii="宋体" w:cs="宋体" w:hAnsi="宋体" w:hint="eastAsia"/>
                <w:color w:val="000000"/>
                <w:kern w:val="0"/>
                <w:sz w:val="22"/>
              </w:rPr>
              <w:t>两侧固定副板，</w:t>
            </w:r>
            <w:r>
              <w:rPr>
                <w:rFonts w:ascii="宋体" w:cs="宋体" w:hAnsi="宋体"/>
                <w:color w:val="000000"/>
                <w:kern w:val="0"/>
                <w:sz w:val="22"/>
              </w:rPr>
              <w:t>与主屏</w:t>
            </w:r>
            <w:r>
              <w:rPr>
                <w:rFonts w:ascii="宋体" w:cs="宋体" w:hAnsi="宋体" w:hint="eastAsia"/>
                <w:color w:val="000000"/>
                <w:kern w:val="0"/>
                <w:sz w:val="22"/>
              </w:rPr>
              <w:t>在同一平面，</w:t>
            </w:r>
            <w:r>
              <w:rPr>
                <w:rFonts w:ascii="宋体" w:cs="宋体" w:hAnsi="宋体"/>
                <w:color w:val="000000"/>
                <w:kern w:val="0"/>
                <w:sz w:val="22"/>
              </w:rPr>
              <w:t>一体化出厂设计，主屏熄</w:t>
            </w:r>
            <w:r>
              <w:rPr>
                <w:rFonts w:ascii="宋体" w:cs="宋体" w:hAnsi="宋体" w:hint="eastAsia"/>
                <w:color w:val="000000"/>
                <w:kern w:val="0"/>
                <w:sz w:val="22"/>
              </w:rPr>
              <w:t>屏</w:t>
            </w:r>
            <w:r>
              <w:rPr>
                <w:rFonts w:ascii="宋体" w:cs="宋体" w:hAnsi="宋体"/>
                <w:color w:val="000000"/>
                <w:kern w:val="0"/>
                <w:sz w:val="22"/>
              </w:rPr>
              <w:t>后可粉笔书写。</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pPr>
            <w:r>
              <w:rPr>
                <w:rFonts w:ascii="宋体" w:cs="宋体" w:hAnsi="宋体" w:hint="eastAsia"/>
                <w:color w:val="000000"/>
                <w:kern w:val="0"/>
                <w:sz w:val="22"/>
              </w:rPr>
              <w:t>两侧固定副板，</w:t>
            </w:r>
            <w:r>
              <w:rPr>
                <w:rFonts w:ascii="宋体" w:cs="宋体" w:hAnsi="宋体"/>
                <w:color w:val="000000"/>
                <w:kern w:val="0"/>
                <w:sz w:val="22"/>
              </w:rPr>
              <w:t>与主屏</w:t>
            </w:r>
            <w:r>
              <w:rPr>
                <w:rFonts w:ascii="宋体" w:cs="宋体" w:hAnsi="宋体" w:hint="eastAsia"/>
                <w:color w:val="000000"/>
                <w:kern w:val="0"/>
                <w:sz w:val="22"/>
              </w:rPr>
              <w:t>在同一平面，</w:t>
            </w:r>
            <w:r>
              <w:rPr>
                <w:rFonts w:ascii="宋体" w:cs="宋体" w:hAnsi="宋体"/>
                <w:color w:val="000000"/>
                <w:kern w:val="0"/>
                <w:sz w:val="22"/>
              </w:rPr>
              <w:t>一体化出厂设计，主屏熄</w:t>
            </w:r>
            <w:r>
              <w:rPr>
                <w:rFonts w:ascii="宋体" w:cs="宋体" w:hAnsi="宋体" w:hint="eastAsia"/>
                <w:color w:val="000000"/>
                <w:kern w:val="0"/>
                <w:sz w:val="22"/>
              </w:rPr>
              <w:t>屏</w:t>
            </w:r>
            <w:r>
              <w:rPr>
                <w:rFonts w:ascii="宋体" w:cs="宋体" w:hAnsi="宋体"/>
                <w:color w:val="000000"/>
                <w:kern w:val="0"/>
                <w:sz w:val="22"/>
              </w:rPr>
              <w:t>后可粉笔书写。</w:t>
            </w:r>
          </w:p>
        </w:tc>
        <w:tc>
          <w:tcPr>
            <w:tcW w:w="1559" w:type="dxa"/>
            <w:tcBorders>
              <w:top w:val="single" w:sz="4" w:space="0" w:color="000000"/>
              <w:left w:val="single" w:sz="4" w:space="0" w:color="000000"/>
              <w:bottom w:val="single" w:sz="4" w:space="0" w:color="000000"/>
              <w:right w:val="single" w:sz="4" w:space="0" w:color="000000"/>
            </w:tcBorders>
            <w:vAlign w:val="center"/>
          </w:tcPr>
          <w:p>
            <w:pPr>
              <w:jc w:val="left"/>
            </w:pPr>
            <w:r>
              <w:rPr>
                <w:rFonts w:ascii="宋体" w:cs="宋体" w:hAnsi="宋体" w:hint="eastAsia"/>
                <w:color w:val="000000"/>
                <w:kern w:val="0"/>
                <w:sz w:val="22"/>
              </w:rPr>
              <w:t>两侧固定副板，</w:t>
            </w:r>
            <w:r>
              <w:rPr>
                <w:rFonts w:ascii="宋体" w:cs="宋体" w:hAnsi="宋体"/>
                <w:color w:val="000000"/>
                <w:kern w:val="0"/>
                <w:sz w:val="22"/>
              </w:rPr>
              <w:t>与主屏</w:t>
            </w:r>
            <w:r>
              <w:rPr>
                <w:rFonts w:ascii="宋体" w:cs="宋体" w:hAnsi="宋体" w:hint="eastAsia"/>
                <w:color w:val="000000"/>
                <w:kern w:val="0"/>
                <w:sz w:val="22"/>
              </w:rPr>
              <w:t>在同一平面，</w:t>
            </w:r>
            <w:r>
              <w:rPr>
                <w:rFonts w:ascii="宋体" w:cs="宋体" w:hAnsi="宋体"/>
                <w:color w:val="000000"/>
                <w:kern w:val="0"/>
                <w:sz w:val="22"/>
              </w:rPr>
              <w:t>一体化出厂设计，主屏熄</w:t>
            </w:r>
            <w:r>
              <w:rPr>
                <w:rFonts w:ascii="宋体" w:cs="宋体" w:hAnsi="宋体" w:hint="eastAsia"/>
                <w:color w:val="000000"/>
                <w:kern w:val="0"/>
                <w:sz w:val="22"/>
              </w:rPr>
              <w:t>屏</w:t>
            </w:r>
            <w:r>
              <w:rPr>
                <w:rFonts w:ascii="宋体" w:cs="宋体" w:hAnsi="宋体"/>
                <w:color w:val="000000"/>
                <w:kern w:val="0"/>
                <w:sz w:val="22"/>
              </w:rPr>
              <w:t>后可粉笔书写。</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pPr>
            <w:r>
              <w:rPr>
                <w:rFonts w:ascii="宋体" w:cs="宋体" w:hAnsi="宋体" w:hint="eastAsia"/>
                <w:color w:val="000000"/>
                <w:kern w:val="0"/>
                <w:sz w:val="22"/>
              </w:rPr>
              <w:t>两侧固定副板，</w:t>
            </w:r>
            <w:r>
              <w:rPr>
                <w:rFonts w:ascii="宋体" w:cs="宋体" w:hAnsi="宋体"/>
                <w:color w:val="000000"/>
                <w:kern w:val="0"/>
                <w:sz w:val="22"/>
              </w:rPr>
              <w:t>与主屏</w:t>
            </w:r>
            <w:r>
              <w:rPr>
                <w:rFonts w:ascii="宋体" w:cs="宋体" w:hAnsi="宋体" w:hint="eastAsia"/>
                <w:color w:val="000000"/>
                <w:kern w:val="0"/>
                <w:sz w:val="22"/>
              </w:rPr>
              <w:t>在同一平面，</w:t>
            </w:r>
            <w:r>
              <w:rPr>
                <w:rFonts w:ascii="宋体" w:cs="宋体" w:hAnsi="宋体"/>
                <w:color w:val="000000"/>
                <w:kern w:val="0"/>
                <w:sz w:val="22"/>
              </w:rPr>
              <w:t>一体化出厂设计，主屏熄</w:t>
            </w:r>
            <w:r>
              <w:rPr>
                <w:rFonts w:ascii="宋体" w:cs="宋体" w:hAnsi="宋体" w:hint="eastAsia"/>
                <w:color w:val="000000"/>
                <w:kern w:val="0"/>
                <w:sz w:val="22"/>
              </w:rPr>
              <w:t>屏</w:t>
            </w:r>
            <w:r>
              <w:rPr>
                <w:rFonts w:ascii="宋体" w:cs="宋体" w:hAnsi="宋体"/>
                <w:color w:val="000000"/>
                <w:kern w:val="0"/>
                <w:sz w:val="22"/>
              </w:rPr>
              <w:t>后可粉笔书写。</w:t>
            </w:r>
          </w:p>
        </w:tc>
        <w:tc>
          <w:tcPr>
            <w:tcW w:w="1560" w:type="dxa"/>
            <w:tcBorders>
              <w:top w:val="single" w:sz="4" w:space="0" w:color="000000"/>
              <w:left w:val="single" w:sz="4" w:space="0" w:color="000000"/>
              <w:bottom w:val="single" w:sz="4" w:space="0" w:color="000000"/>
              <w:right w:val="single" w:sz="4" w:space="0" w:color="000000"/>
            </w:tcBorders>
            <w:vAlign w:val="center"/>
          </w:tcPr>
          <w:p>
            <w:pPr>
              <w:jc w:val="left"/>
            </w:pPr>
            <w:r>
              <w:rPr>
                <w:rFonts w:ascii="宋体" w:cs="宋体" w:hAnsi="宋体" w:hint="eastAsia"/>
                <w:color w:val="000000"/>
                <w:kern w:val="0"/>
                <w:sz w:val="22"/>
              </w:rPr>
              <w:t>两侧固定副板，</w:t>
            </w:r>
            <w:r>
              <w:rPr>
                <w:rFonts w:ascii="宋体" w:cs="宋体" w:hAnsi="宋体"/>
                <w:color w:val="000000"/>
                <w:kern w:val="0"/>
                <w:sz w:val="22"/>
              </w:rPr>
              <w:t>与主屏</w:t>
            </w:r>
            <w:r>
              <w:rPr>
                <w:rFonts w:ascii="宋体" w:cs="宋体" w:hAnsi="宋体" w:hint="eastAsia"/>
                <w:color w:val="000000"/>
                <w:kern w:val="0"/>
                <w:sz w:val="22"/>
              </w:rPr>
              <w:t>在同一平面，</w:t>
            </w:r>
            <w:r>
              <w:rPr>
                <w:rFonts w:ascii="宋体" w:cs="宋体" w:hAnsi="宋体"/>
                <w:color w:val="000000"/>
                <w:kern w:val="0"/>
                <w:sz w:val="22"/>
              </w:rPr>
              <w:t>一体化出厂设计，主屏熄</w:t>
            </w:r>
            <w:r>
              <w:rPr>
                <w:rFonts w:ascii="宋体" w:cs="宋体" w:hAnsi="宋体" w:hint="eastAsia"/>
                <w:color w:val="000000"/>
                <w:kern w:val="0"/>
                <w:sz w:val="22"/>
              </w:rPr>
              <w:t>屏</w:t>
            </w:r>
            <w:r>
              <w:rPr>
                <w:rFonts w:ascii="宋体" w:cs="宋体" w:hAnsi="宋体"/>
                <w:color w:val="000000"/>
                <w:kern w:val="0"/>
                <w:sz w:val="22"/>
              </w:rPr>
              <w:t>后可粉笔书写。</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pPr>
            <w:r>
              <w:rPr>
                <w:rFonts w:ascii="宋体" w:cs="宋体" w:hAnsi="宋体" w:hint="eastAsia"/>
                <w:color w:val="000000"/>
                <w:kern w:val="0"/>
                <w:sz w:val="22"/>
              </w:rPr>
              <w:t>两侧固定副板，</w:t>
            </w:r>
            <w:r>
              <w:rPr>
                <w:rFonts w:ascii="宋体" w:cs="宋体" w:hAnsi="宋体"/>
                <w:color w:val="000000"/>
                <w:kern w:val="0"/>
                <w:sz w:val="22"/>
              </w:rPr>
              <w:t>与主屏</w:t>
            </w:r>
            <w:r>
              <w:rPr>
                <w:rFonts w:ascii="宋体" w:cs="宋体" w:hAnsi="宋体" w:hint="eastAsia"/>
                <w:color w:val="000000"/>
                <w:kern w:val="0"/>
                <w:sz w:val="22"/>
              </w:rPr>
              <w:t>在同一平面，</w:t>
            </w:r>
            <w:r>
              <w:rPr>
                <w:rFonts w:ascii="宋体" w:cs="宋体" w:hAnsi="宋体"/>
                <w:color w:val="000000"/>
                <w:kern w:val="0"/>
                <w:sz w:val="22"/>
              </w:rPr>
              <w:t>一体化出厂设计，主屏熄</w:t>
            </w:r>
            <w:r>
              <w:rPr>
                <w:rFonts w:ascii="宋体" w:cs="宋体" w:hAnsi="宋体" w:hint="eastAsia"/>
                <w:color w:val="000000"/>
                <w:kern w:val="0"/>
                <w:sz w:val="22"/>
              </w:rPr>
              <w:t>屏</w:t>
            </w:r>
            <w:r>
              <w:rPr>
                <w:rFonts w:ascii="宋体" w:cs="宋体" w:hAnsi="宋体"/>
                <w:color w:val="000000"/>
                <w:kern w:val="0"/>
                <w:sz w:val="22"/>
              </w:rPr>
              <w:t>后可粉笔书写。</w:t>
            </w:r>
          </w:p>
        </w:tc>
        <w:tc>
          <w:tcPr>
            <w:tcW w:w="1559" w:type="dxa"/>
            <w:tcBorders>
              <w:top w:val="single" w:sz="4" w:space="0" w:color="000000"/>
              <w:left w:val="single" w:sz="4" w:space="0" w:color="000000"/>
              <w:bottom w:val="single" w:sz="4" w:space="0" w:color="000000"/>
              <w:right w:val="single" w:sz="4" w:space="0" w:color="000000"/>
            </w:tcBorders>
            <w:vAlign w:val="center"/>
          </w:tcPr>
          <w:p>
            <w:pPr>
              <w:jc w:val="left"/>
            </w:pPr>
            <w:r>
              <w:rPr>
                <w:rFonts w:ascii="宋体" w:cs="宋体" w:hAnsi="宋体" w:hint="eastAsia"/>
                <w:color w:val="000000"/>
                <w:kern w:val="0"/>
                <w:sz w:val="22"/>
              </w:rPr>
              <w:t>两侧固定副板，</w:t>
            </w:r>
            <w:r>
              <w:rPr>
                <w:rFonts w:ascii="宋体" w:cs="宋体" w:hAnsi="宋体"/>
                <w:color w:val="000000"/>
                <w:kern w:val="0"/>
                <w:sz w:val="22"/>
              </w:rPr>
              <w:t>与主屏</w:t>
            </w:r>
            <w:r>
              <w:rPr>
                <w:rFonts w:ascii="宋体" w:cs="宋体" w:hAnsi="宋体" w:hint="eastAsia"/>
                <w:color w:val="000000"/>
                <w:kern w:val="0"/>
                <w:sz w:val="22"/>
              </w:rPr>
              <w:t>在同一平面，</w:t>
            </w:r>
            <w:r>
              <w:rPr>
                <w:rFonts w:ascii="宋体" w:cs="宋体" w:hAnsi="宋体"/>
                <w:color w:val="000000"/>
                <w:kern w:val="0"/>
                <w:sz w:val="22"/>
              </w:rPr>
              <w:t>一体化出厂设计，主屏熄</w:t>
            </w:r>
            <w:r>
              <w:rPr>
                <w:rFonts w:ascii="宋体" w:cs="宋体" w:hAnsi="宋体" w:hint="eastAsia"/>
                <w:color w:val="000000"/>
                <w:kern w:val="0"/>
                <w:sz w:val="22"/>
              </w:rPr>
              <w:t>屏</w:t>
            </w:r>
            <w:r>
              <w:rPr>
                <w:rFonts w:ascii="宋体" w:cs="宋体" w:hAnsi="宋体"/>
                <w:color w:val="000000"/>
                <w:kern w:val="0"/>
                <w:sz w:val="22"/>
              </w:rPr>
              <w:t>后可粉笔书写。</w:t>
            </w:r>
          </w:p>
        </w:tc>
      </w:tr>
      <w:tr>
        <w:trPr>
          <w:trHeight w:val="108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Calibri" w:hAnsi="Times New Roman"/>
                <w:kern w:val="0"/>
                <w:szCs w:val="21"/>
              </w:rPr>
            </w:pPr>
            <w:r>
              <w:rPr>
                <w:rFonts w:ascii="Times New Roman" w:cs="Calibri" w:hAnsi="Times New Roman"/>
                <w:kern w:val="0"/>
                <w:szCs w:val="21"/>
              </w:rPr>
              <w:t>20</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互联功能</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副板与主屏互联，副板书写内容可在中间屏显示并保存共享</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副板与主屏互联，副板书写内容可在中间屏显示并保存共享</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副板与主屏互联，副板书写内容可在中间屏显示并保存共享</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副板与主屏互联，副板书写内容可在中间屏显示并保存共享</w:t>
            </w:r>
          </w:p>
        </w:tc>
      </w:tr>
      <w:tr>
        <w:trPr>
          <w:trHeight w:val="108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Calibri" w:hAnsi="Times New Roman"/>
                <w:kern w:val="0"/>
                <w:szCs w:val="21"/>
              </w:rPr>
            </w:pPr>
            <w:r>
              <w:rPr>
                <w:rFonts w:ascii="Times New Roman" w:cs="Calibri" w:hAnsi="Times New Roman"/>
                <w:kern w:val="0"/>
                <w:szCs w:val="21"/>
              </w:rPr>
              <w:t>21</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壁挂架</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不允许偏离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Cs w:val="21"/>
              </w:rPr>
              <w:t>标配</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标配</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Cs w:val="21"/>
              </w:rPr>
              <w:t>标配</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标配</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Cs w:val="21"/>
              </w:rPr>
              <w:t>标配</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标配</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Cs w:val="21"/>
              </w:rPr>
              <w:t>标配</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标配</w:t>
            </w:r>
          </w:p>
        </w:tc>
      </w:tr>
      <w:tr>
        <w:trPr>
          <w:trHeight w:val="108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Times New Roman" w:cs="Calibri" w:hAnsi="Times New Roman"/>
                <w:kern w:val="0"/>
                <w:szCs w:val="21"/>
              </w:rPr>
              <w:t>22</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整机质量服务要求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color w:val="000000"/>
                <w:kern w:val="0"/>
                <w:sz w:val="22"/>
              </w:rPr>
              <w:t>免费服务周期（含首次送货安装调试服务，以及免费服务期内换件和维修，硬盘故障后更换新硬盘且原盘不回收）应不小于3年</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 w:val="22"/>
              </w:rPr>
              <w:t>免费服务周期（含首次送货安装调试服务，以及免费服务期内换件和维修，硬盘故障后更换新硬盘且原盘不回收）应不小于3年</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color w:val="000000"/>
                <w:kern w:val="0"/>
                <w:sz w:val="22"/>
              </w:rPr>
              <w:t>免费服务周期（含首次送货安装调试服务，以及免费服务期内换件和维修，硬盘故障后更换新硬盘且原盘不回收）应不小于3年</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 w:val="22"/>
              </w:rPr>
              <w:t>免费服务周期（含首次送货安装调试服务，以及免费服务期内换件和维修，硬盘故障后更换新硬盘且原盘不回收）应不小于3年</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color w:val="000000"/>
                <w:kern w:val="0"/>
                <w:sz w:val="22"/>
              </w:rPr>
              <w:t>免费服务周期（含首次送货安装调试服务，以及免费服务期内换件和维修，硬盘故障后更换新硬盘且原盘不回收）应不小于3年</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 w:val="22"/>
              </w:rPr>
              <w:t>免费服务周期（含首次送货安装调试服务，以及免费服务期内换件和维修，硬盘故障后更换新硬盘且原盘不回收）应不小于3年</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color w:val="000000"/>
                <w:kern w:val="0"/>
                <w:sz w:val="22"/>
              </w:rPr>
              <w:t>免费服务周期（含首次送货安装调试服务，以及免费服务期内换件和维修，硬盘故障后更换新硬盘且原盘不回收）应不小于3年</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 w:val="22"/>
              </w:rPr>
              <w:t>免费服务周期（含首次送货安装调试服务，以及免费服务期内换件和维修，硬盘故障后更换新硬盘且原盘不回收）应不小于3年</w:t>
            </w:r>
          </w:p>
        </w:tc>
      </w:tr>
    </w:tbl>
    <w:p>
      <w:pPr>
        <w:pStyle w:val="15"/>
        <w:rPr>
          <w:rFonts w:ascii="仿宋_GB2312" w:eastAsia="仿宋_GB2312" w:cs="仿宋_GB2312" w:hAnsi="仿宋_GB2312"/>
          <w:b/>
          <w:sz w:val="32"/>
          <w:szCs w:val="32"/>
          <w:lang w:eastAsia="zh-CN"/>
        </w:rPr>
      </w:pPr>
    </w:p>
    <w:p/>
    <w:p>
      <w:pPr>
        <w:pStyle w:val="15"/>
        <w:rPr>
          <w:rFonts w:ascii="仿宋_GB2312" w:eastAsia="仿宋_GB2312" w:cs="仿宋_GB2312" w:hAnsi="仿宋_GB2312"/>
          <w:b/>
          <w:sz w:val="32"/>
          <w:szCs w:val="32"/>
          <w:lang w:eastAsia="zh-CN"/>
        </w:rPr>
      </w:pPr>
      <w:r>
        <w:rPr>
          <w:rFonts w:ascii="仿宋_GB2312" w:eastAsia="仿宋_GB2312" w:cs="仿宋_GB2312" w:hAnsi="仿宋_GB2312" w:hint="eastAsia"/>
          <w:b/>
          <w:sz w:val="32"/>
          <w:szCs w:val="32"/>
          <w:lang w:eastAsia="zh-CN"/>
        </w:rPr>
        <w:t>第</w:t>
      </w:r>
      <w:r>
        <w:rPr>
          <w:rFonts w:ascii="仿宋_GB2312" w:eastAsia="仿宋_GB2312" w:cs="仿宋_GB2312" w:hAnsi="仿宋_GB2312"/>
          <w:b/>
          <w:sz w:val="32"/>
          <w:szCs w:val="32"/>
          <w:lang w:eastAsia="zh-CN"/>
        </w:rPr>
        <w:t>二</w:t>
      </w:r>
      <w:r>
        <w:rPr>
          <w:rFonts w:ascii="仿宋_GB2312" w:eastAsia="仿宋_GB2312" w:cs="仿宋_GB2312" w:hAnsi="仿宋_GB2312" w:hint="eastAsia"/>
          <w:b/>
          <w:sz w:val="32"/>
          <w:szCs w:val="32"/>
          <w:lang w:eastAsia="zh-CN"/>
        </w:rPr>
        <w:t>组</w:t>
      </w:r>
      <w:r>
        <w:rPr>
          <w:rFonts w:ascii="仿宋_GB2312" w:eastAsia="仿宋_GB2312" w:cs="仿宋_GB2312" w:hAnsi="仿宋_GB2312"/>
          <w:b/>
          <w:sz w:val="32"/>
          <w:szCs w:val="32"/>
          <w:lang w:eastAsia="zh-CN"/>
        </w:rPr>
        <w:t>A</w:t>
      </w:r>
      <w:r>
        <w:rPr>
          <w:rFonts w:ascii="仿宋_GB2312" w:eastAsia="仿宋_GB2312" w:cs="仿宋_GB2312" w:hAnsi="仿宋_GB2312" w:hint="eastAsia"/>
          <w:b/>
          <w:sz w:val="32"/>
          <w:szCs w:val="32"/>
          <w:lang w:eastAsia="zh-CN"/>
        </w:rPr>
        <w:t>(不带两侧书写板和硬件视频会议能力的机型)</w:t>
      </w:r>
    </w:p>
    <w:tbl>
      <w:tblPr>
        <w:jc w:val="left"/>
        <w:tblInd w:w="-730" w:type="dxa"/>
        <w:tblW w:w="11611"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519"/>
        <w:gridCol w:w="1170"/>
        <w:gridCol w:w="1417"/>
        <w:gridCol w:w="2127"/>
        <w:gridCol w:w="2126"/>
        <w:gridCol w:w="2126"/>
        <w:gridCol w:w="2126"/>
      </w:tblGrid>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序号</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技术参数</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Cs w:val="21"/>
              </w:rPr>
            </w:pPr>
            <w:r>
              <w:rPr>
                <w:rFonts w:ascii="宋体" w:cs="宋体" w:hAnsi="宋体" w:hint="eastAsia"/>
                <w:kern w:val="0"/>
                <w:szCs w:val="21"/>
              </w:rPr>
              <w:t>参数值偏离规则</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分包</w:t>
            </w:r>
            <w:r>
              <w:rPr>
                <w:rFonts w:ascii="宋体" w:cs="宋体" w:hAnsi="宋体"/>
                <w:kern w:val="0"/>
                <w:sz w:val="22"/>
              </w:rPr>
              <w:t>17</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分包</w:t>
            </w:r>
            <w:r>
              <w:rPr>
                <w:rFonts w:ascii="宋体" w:cs="宋体" w:hAnsi="宋体"/>
                <w:kern w:val="0"/>
                <w:sz w:val="22"/>
              </w:rPr>
              <w:t>18</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 w:val="22"/>
              </w:rPr>
            </w:pPr>
            <w:r>
              <w:rPr>
                <w:rFonts w:ascii="宋体" w:cs="宋体" w:hAnsi="宋体" w:hint="eastAsia"/>
                <w:kern w:val="0"/>
                <w:sz w:val="22"/>
              </w:rPr>
              <w:t>分包</w:t>
            </w:r>
            <w:r>
              <w:rPr>
                <w:rFonts w:ascii="宋体" w:cs="宋体" w:hAnsi="宋体"/>
                <w:kern w:val="0"/>
                <w:sz w:val="22"/>
              </w:rPr>
              <w:t>19</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sz w:val="22"/>
              </w:rPr>
            </w:pPr>
            <w:r>
              <w:rPr>
                <w:rFonts w:ascii="宋体" w:cs="宋体" w:hAnsi="宋体" w:hint="eastAsia"/>
                <w:kern w:val="0"/>
                <w:sz w:val="22"/>
              </w:rPr>
              <w:t>分包</w:t>
            </w:r>
            <w:r>
              <w:rPr>
                <w:rFonts w:ascii="宋体" w:cs="宋体" w:hAnsi="宋体"/>
                <w:kern w:val="0"/>
                <w:sz w:val="22"/>
              </w:rPr>
              <w:t>20</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最高限制单价</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
              <w:rPr>
                <w:highlight w:val="green"/>
              </w:rPr>
              <w:t>12000</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pPr>
            <w:r>
              <w:rPr>
                <w:highlight w:val="green"/>
              </w:rPr>
              <w:t>13000</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pPr>
            <w:r>
              <w:rPr>
                <w:highlight w:val="green"/>
              </w:rPr>
              <w:t>15000</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15"/>
            </w:pPr>
            <w:r>
              <w:rPr>
                <w:highlight w:val="green"/>
              </w:rPr>
              <w:t>15000</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屏幕尺寸</w:t>
            </w:r>
            <w:r>
              <w:rPr>
                <w:rFonts w:cs="Calibri"/>
                <w:kern w:val="0"/>
                <w:szCs w:val="21"/>
              </w:rPr>
              <w:t>(</w:t>
            </w:r>
            <w:r>
              <w:rPr>
                <w:rFonts w:ascii="宋体" w:cs="宋体" w:hAnsi="宋体" w:hint="eastAsia"/>
                <w:kern w:val="0"/>
                <w:szCs w:val="21"/>
              </w:rPr>
              <w:t>英寸</w:t>
            </w:r>
            <w:r>
              <w:rPr>
                <w:rFonts w:cs="Calibri"/>
                <w:kern w:val="0"/>
                <w:szCs w:val="21"/>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65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65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65</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65</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最大分辨率</w:t>
            </w:r>
            <w:r>
              <w:rPr>
                <w:rFonts w:cs="Calibri"/>
                <w:kern w:val="0"/>
                <w:szCs w:val="21"/>
              </w:rPr>
              <w:t>(</w:t>
            </w:r>
            <w:r>
              <w:rPr>
                <w:rFonts w:ascii="宋体" w:cs="宋体" w:hAnsi="宋体" w:hint="eastAsia"/>
                <w:kern w:val="0"/>
                <w:szCs w:val="21"/>
              </w:rPr>
              <w:t>垂直</w:t>
            </w:r>
            <w:r>
              <w:rPr>
                <w:rFonts w:cs="Calibri"/>
                <w:kern w:val="0"/>
                <w:szCs w:val="21"/>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2160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2160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2160</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2160</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4</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最大分辨率</w:t>
            </w:r>
            <w:r>
              <w:rPr>
                <w:rFonts w:cs="Calibri"/>
                <w:kern w:val="0"/>
                <w:szCs w:val="21"/>
              </w:rPr>
              <w:t>(</w:t>
            </w:r>
            <w:r>
              <w:rPr>
                <w:rFonts w:ascii="宋体" w:cs="宋体" w:hAnsi="宋体" w:hint="eastAsia"/>
                <w:kern w:val="0"/>
                <w:szCs w:val="21"/>
              </w:rPr>
              <w:t>水平</w:t>
            </w:r>
            <w:r>
              <w:rPr>
                <w:rFonts w:cs="Calibri"/>
                <w:kern w:val="0"/>
                <w:szCs w:val="21"/>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3840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3840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3840</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3840</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触控类型</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红外</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红外</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红外</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szCs w:val="21"/>
              </w:rPr>
            </w:pPr>
            <w:r>
              <w:rPr>
                <w:rFonts w:ascii="宋体" w:cs="宋体" w:hAnsi="宋体" w:hint="eastAsia"/>
                <w:kern w:val="0"/>
                <w:szCs w:val="21"/>
              </w:rPr>
              <w:t>红外</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7</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hint="eastAsia"/>
                <w:kern w:val="0"/>
                <w:szCs w:val="21"/>
              </w:rPr>
            </w:pPr>
            <w:r>
              <w:rPr>
                <w:rFonts w:ascii="宋体" w:cs="宋体" w:hAnsi="宋体" w:hint="eastAsia"/>
                <w:kern w:val="0"/>
                <w:szCs w:val="21"/>
              </w:rPr>
              <w:t>触控响应时间</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rPr>
                <w:rFonts w:hint="eastAsia"/>
              </w:rPr>
              <w:t>允许正偏离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bookmarkStart w:id="14" w:name="OLE_LINK15"/>
            <w:bookmarkStart w:id="15" w:name="OLE_LINK16"/>
            <w:r>
              <w:rPr>
                <w:rFonts w:cs="Calibri" w:hint="eastAsia"/>
                <w:kern w:val="0"/>
                <w:szCs w:val="21"/>
              </w:rPr>
              <w:t>1</w:t>
            </w:r>
            <w:r>
              <w:rPr>
                <w:rFonts w:cs="Calibri"/>
                <w:kern w:val="0"/>
                <w:szCs w:val="21"/>
              </w:rPr>
              <w:t>0</w:t>
            </w:r>
            <w:r>
              <w:rPr>
                <w:rFonts w:cs="Calibri" w:hint="eastAsia"/>
                <w:kern w:val="0"/>
                <w:szCs w:val="21"/>
              </w:rPr>
              <w:t>ms</w:t>
            </w:r>
            <w:bookmarkEnd w:id="14"/>
            <w:bookmarkEnd w:id="15"/>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10ms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10ms</w:t>
            </w:r>
          </w:p>
        </w:tc>
        <w:tc>
          <w:tcPr>
            <w:tcW w:w="2126" w:type="dxa"/>
            <w:tcBorders>
              <w:top w:val="single" w:sz="4" w:space="0" w:color="000000"/>
              <w:left w:val="single" w:sz="4" w:space="0" w:color="000000"/>
              <w:bottom w:val="single" w:sz="4" w:space="0" w:color="000000"/>
              <w:right w:val="single" w:sz="4" w:space="0" w:color="000000"/>
            </w:tcBorders>
          </w:tcPr>
          <w:p>
            <w:pPr>
              <w:jc w:val="center"/>
            </w:pPr>
            <w:r>
              <w:t>10ms</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hint="eastAsia"/>
                <w:kern w:val="0"/>
                <w:szCs w:val="21"/>
              </w:rPr>
            </w:pPr>
            <w:r>
              <w:rPr>
                <w:rFonts w:ascii="宋体" w:cs="宋体" w:hAnsi="宋体" w:hint="eastAsia"/>
                <w:kern w:val="0"/>
                <w:szCs w:val="21"/>
              </w:rPr>
              <w:t>触控点数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rPr>
                <w:rFonts w:hint="eastAsia"/>
              </w:rPr>
              <w:t>允许正偏离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2</w:t>
            </w:r>
            <w:r>
              <w:rPr>
                <w:rFonts w:cs="Calibri"/>
                <w:kern w:val="0"/>
                <w:szCs w:val="21"/>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2</w:t>
            </w:r>
            <w:r>
              <w:rPr>
                <w:rFonts w:cs="Calibri"/>
                <w:kern w:val="0"/>
                <w:szCs w:val="21"/>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2</w:t>
            </w:r>
            <w:r>
              <w:rPr>
                <w:rFonts w:cs="Calibri"/>
                <w:kern w:val="0"/>
                <w:szCs w:val="21"/>
              </w:rPr>
              <w:t>0</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kern w:val="0"/>
                <w:szCs w:val="21"/>
              </w:rPr>
            </w:pPr>
            <w:r>
              <w:rPr>
                <w:rFonts w:cs="Calibri" w:hint="eastAsia"/>
                <w:kern w:val="0"/>
                <w:szCs w:val="21"/>
              </w:rPr>
              <w:t>2</w:t>
            </w:r>
            <w:r>
              <w:rPr>
                <w:rFonts w:cs="Calibri"/>
                <w:kern w:val="0"/>
                <w:szCs w:val="21"/>
              </w:rPr>
              <w:t>0</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刷新率</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bookmarkStart w:id="16" w:name="OLE_LINK13"/>
            <w:bookmarkStart w:id="17" w:name="OLE_LINK14"/>
            <w:r>
              <w:rPr>
                <w:rFonts w:ascii="宋体" w:cs="宋体" w:hAnsi="宋体" w:hint="eastAsia"/>
                <w:kern w:val="0"/>
                <w:szCs w:val="21"/>
              </w:rPr>
              <w:t>允许正偏离</w:t>
            </w:r>
            <w:bookmarkEnd w:id="16"/>
            <w:bookmarkEnd w:id="17"/>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60Hz</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60Hz</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60Hz</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60Hz</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内置摄像头数量</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1</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内置麦克风数量</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1</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内置无线传屏接收器</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有</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有</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有</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szCs w:val="21"/>
              </w:rPr>
            </w:pPr>
            <w:r>
              <w:rPr>
                <w:rFonts w:ascii="宋体" w:cs="宋体" w:hAnsi="宋体" w:hint="eastAsia"/>
                <w:kern w:val="0"/>
                <w:szCs w:val="21"/>
              </w:rPr>
              <w:t>有</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1</w:t>
            </w:r>
            <w:r>
              <w:rPr>
                <w:rFonts w:cs="Calibri"/>
                <w:kern w:val="0"/>
                <w:szCs w:val="21"/>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触控笔</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允许正偏离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1</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1</w:t>
            </w:r>
            <w:r>
              <w:rPr>
                <w:rFonts w:cs="Calibri"/>
                <w:kern w:val="0"/>
                <w:szCs w:val="21"/>
              </w:rPr>
              <w:t>4</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遥控器</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允许正偏离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color w:val="000000"/>
                <w:kern w:val="0"/>
                <w:szCs w:val="21"/>
              </w:rPr>
              <w:t>填写默认配置情况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color w:val="000000"/>
                <w:kern w:val="0"/>
                <w:szCs w:val="21"/>
              </w:rPr>
              <w:t>填写默认配置情况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color w:val="000000"/>
                <w:kern w:val="0"/>
                <w:szCs w:val="21"/>
              </w:rPr>
              <w:t>填写默认配置情况</w:t>
            </w:r>
          </w:p>
        </w:tc>
        <w:tc>
          <w:tcPr>
            <w:tcW w:w="2126" w:type="dxa"/>
            <w:tcBorders>
              <w:top w:val="single" w:sz="4" w:space="0" w:color="000000"/>
              <w:left w:val="single" w:sz="4" w:space="0" w:color="000000"/>
              <w:bottom w:val="single" w:sz="4" w:space="0" w:color="000000"/>
              <w:right w:val="single" w:sz="4" w:space="0" w:color="000000"/>
            </w:tcBorders>
          </w:tcPr>
          <w:p>
            <w:r>
              <w:rPr>
                <w:rFonts w:ascii="宋体" w:cs="宋体" w:hAnsi="宋体" w:hint="eastAsia"/>
                <w:color w:val="000000"/>
                <w:kern w:val="0"/>
                <w:szCs w:val="21"/>
              </w:rPr>
              <w:t>填写默认配置情况</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OPS</w:t>
            </w:r>
            <w:r>
              <w:rPr>
                <w:rFonts w:ascii="宋体" w:cs="宋体" w:hAnsi="宋体" w:hint="eastAsia"/>
                <w:kern w:val="0"/>
                <w:szCs w:val="21"/>
              </w:rPr>
              <w:t>电脑模块</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海光/飞腾/兆芯等通过中国信息安全测评中心和国家保密科技测评中心安全可靠测评的CPU,物理核数≥4，主频≥2.0GHz；8G内存；256G固态硬盘；预装麒麟/统信/中科方德等符合桌面操作系统政府采购需求标准的正版操作系统（永久授权，含3年升级及技术支持服务），操作系统具体规格型号以采购人提出的要求为准。</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Cs w:val="21"/>
              </w:rPr>
            </w:pPr>
            <w:r>
              <w:rPr>
                <w:rFonts w:ascii="宋体" w:cs="宋体" w:hAnsi="宋体" w:hint="eastAsia"/>
                <w:color w:val="000000"/>
                <w:kern w:val="0"/>
                <w:szCs w:val="21"/>
              </w:rPr>
              <w:t>CPU性能不低于Intel i5 12代，物理核心数≥4核、主频≥2.0GHz；8G内存；256G 固态硬盘；预装正版windows操作系统（永久授权，含3年升级及技术支持服务）。</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16</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安卓或鸿蒙系统运行内存容量</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4G</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8G</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2G</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2G</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17</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安卓或鸿蒙系统存储容量</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kern w:val="0"/>
                <w:szCs w:val="21"/>
              </w:rPr>
              <w:t>32</w:t>
            </w:r>
            <w:r>
              <w:rPr>
                <w:rFonts w:ascii="宋体" w:cs="宋体" w:hAnsi="宋体" w:hint="eastAsia"/>
                <w:kern w:val="0"/>
                <w:szCs w:val="21"/>
              </w:rPr>
              <w:t>G</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kern w:val="0"/>
                <w:szCs w:val="21"/>
              </w:rPr>
              <w:t>64</w:t>
            </w:r>
            <w:r>
              <w:rPr>
                <w:rFonts w:ascii="宋体" w:cs="宋体" w:hAnsi="宋体" w:hint="eastAsia"/>
                <w:kern w:val="0"/>
                <w:szCs w:val="21"/>
              </w:rPr>
              <w:t>G</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ascii="宋体" w:cs="宋体" w:hAnsi="宋体" w:hint="eastAsia"/>
                <w:kern w:val="0"/>
                <w:szCs w:val="21"/>
              </w:rPr>
              <w:t>8G</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ascii="宋体" w:cs="宋体" w:hAnsi="宋体" w:hint="eastAsia"/>
                <w:kern w:val="0"/>
                <w:szCs w:val="21"/>
              </w:rPr>
              <w:t>8G</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屏幕类型</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A</w:t>
            </w:r>
            <w:r>
              <w:rPr>
                <w:rFonts w:ascii="宋体" w:cs="宋体" w:hAnsi="宋体" w:hint="eastAsia"/>
                <w:kern w:val="0"/>
                <w:szCs w:val="21"/>
              </w:rPr>
              <w:t>规屏</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A</w:t>
            </w:r>
            <w:r>
              <w:rPr>
                <w:rFonts w:ascii="宋体" w:cs="宋体" w:hAnsi="宋体" w:hint="eastAsia"/>
                <w:kern w:val="0"/>
                <w:szCs w:val="21"/>
              </w:rPr>
              <w:t>规屏</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A</w:t>
            </w:r>
            <w:r>
              <w:rPr>
                <w:rFonts w:ascii="宋体" w:cs="宋体" w:hAnsi="宋体" w:hint="eastAsia"/>
                <w:kern w:val="0"/>
                <w:szCs w:val="21"/>
              </w:rPr>
              <w:t>规屏</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A</w:t>
            </w:r>
            <w:r>
              <w:rPr>
                <w:rFonts w:ascii="宋体" w:cs="宋体" w:hAnsi="宋体" w:hint="eastAsia"/>
                <w:kern w:val="0"/>
                <w:szCs w:val="21"/>
              </w:rPr>
              <w:t>规屏</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Times New Roman" w:cs="Times New Roman" w:hAnsi="Times New Roman"/>
                <w:kern w:val="0"/>
                <w:szCs w:val="21"/>
              </w:rPr>
              <w:t>19</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壁挂架</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不允许偏离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标配</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标配</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Cs w:val="21"/>
              </w:rPr>
              <w:t>标配</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 w:val="22"/>
              </w:rPr>
            </w:pPr>
            <w:r>
              <w:rPr>
                <w:rFonts w:ascii="宋体" w:cs="宋体" w:hAnsi="宋体" w:hint="eastAsia"/>
                <w:kern w:val="0"/>
                <w:szCs w:val="21"/>
              </w:rPr>
              <w:t>标配</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Times New Roman" w:cs="Calibri" w:hAnsi="Times New Roman"/>
                <w:kern w:val="0"/>
                <w:szCs w:val="21"/>
              </w:rPr>
              <w:t>20</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整机质量服务要求</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允许正偏离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r>
    </w:tbl>
    <w:p>
      <w:pPr>
        <w:pStyle w:val="15"/>
        <w:rPr>
          <w:rFonts w:ascii="仿宋_GB2312" w:eastAsia="仿宋_GB2312" w:cs="仿宋_GB2312" w:hAnsi="仿宋_GB2312"/>
          <w:b/>
          <w:sz w:val="32"/>
          <w:szCs w:val="32"/>
          <w:lang w:eastAsia="zh-CN"/>
        </w:rPr>
      </w:pPr>
    </w:p>
    <w:p>
      <w:pPr>
        <w:pStyle w:val="15"/>
        <w:rPr>
          <w:rFonts w:ascii="仿宋_GB2312" w:eastAsia="仿宋_GB2312" w:cs="仿宋_GB2312" w:hAnsi="仿宋_GB2312"/>
          <w:b/>
          <w:sz w:val="32"/>
          <w:szCs w:val="32"/>
          <w:lang w:eastAsia="zh-CN"/>
        </w:rPr>
      </w:pPr>
      <w:r>
        <w:rPr>
          <w:rFonts w:ascii="仿宋_GB2312" w:eastAsia="仿宋_GB2312" w:cs="仿宋_GB2312" w:hAnsi="仿宋_GB2312" w:hint="eastAsia"/>
          <w:b/>
          <w:sz w:val="32"/>
          <w:szCs w:val="32"/>
          <w:lang w:eastAsia="zh-CN"/>
        </w:rPr>
        <w:t>第</w:t>
      </w:r>
      <w:r>
        <w:rPr>
          <w:rFonts w:ascii="仿宋_GB2312" w:eastAsia="仿宋_GB2312" w:cs="仿宋_GB2312" w:hAnsi="仿宋_GB2312"/>
          <w:b/>
          <w:sz w:val="32"/>
          <w:szCs w:val="32"/>
          <w:lang w:eastAsia="zh-CN"/>
        </w:rPr>
        <w:t>二</w:t>
      </w:r>
      <w:r>
        <w:rPr>
          <w:rFonts w:ascii="仿宋_GB2312" w:eastAsia="仿宋_GB2312" w:cs="仿宋_GB2312" w:hAnsi="仿宋_GB2312" w:hint="eastAsia"/>
          <w:b/>
          <w:sz w:val="32"/>
          <w:szCs w:val="32"/>
          <w:lang w:eastAsia="zh-CN"/>
        </w:rPr>
        <w:t>组</w:t>
      </w:r>
      <w:r>
        <w:rPr>
          <w:rFonts w:ascii="仿宋_GB2312" w:eastAsia="仿宋_GB2312" w:cs="仿宋_GB2312" w:hAnsi="仿宋_GB2312"/>
          <w:b/>
          <w:sz w:val="32"/>
          <w:szCs w:val="32"/>
          <w:lang w:eastAsia="zh-CN"/>
        </w:rPr>
        <w:t>B</w:t>
      </w:r>
      <w:r>
        <w:rPr>
          <w:rFonts w:ascii="仿宋_GB2312" w:eastAsia="仿宋_GB2312" w:cs="仿宋_GB2312" w:hAnsi="仿宋_GB2312" w:hint="eastAsia"/>
          <w:b/>
          <w:sz w:val="32"/>
          <w:szCs w:val="32"/>
          <w:lang w:eastAsia="zh-CN"/>
        </w:rPr>
        <w:t>(不带两侧书写板和硬件视频会议能力的机型)</w:t>
      </w:r>
    </w:p>
    <w:tbl>
      <w:tblPr>
        <w:jc w:val="left"/>
        <w:tblInd w:w="-730" w:type="dxa"/>
        <w:tblW w:w="11186"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519"/>
        <w:gridCol w:w="1050"/>
        <w:gridCol w:w="1373"/>
        <w:gridCol w:w="2007"/>
        <w:gridCol w:w="1985"/>
        <w:gridCol w:w="2126"/>
        <w:gridCol w:w="2126"/>
      </w:tblGrid>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序号</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技术参数</w:t>
            </w:r>
          </w:p>
        </w:tc>
        <w:tc>
          <w:tcPr>
            <w:tcW w:w="13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Cs w:val="21"/>
              </w:rPr>
            </w:pPr>
            <w:r>
              <w:rPr>
                <w:rFonts w:ascii="宋体" w:cs="宋体" w:hAnsi="宋体" w:hint="eastAsia"/>
                <w:kern w:val="0"/>
                <w:szCs w:val="21"/>
              </w:rPr>
              <w:t>参数值偏离规则</w:t>
            </w:r>
          </w:p>
        </w:tc>
        <w:tc>
          <w:tcPr>
            <w:tcW w:w="20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分包</w:t>
            </w:r>
            <w:r>
              <w:rPr>
                <w:rFonts w:ascii="宋体" w:cs="宋体" w:hAnsi="宋体"/>
                <w:kern w:val="0"/>
                <w:sz w:val="22"/>
              </w:rPr>
              <w:t>21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分包</w:t>
            </w:r>
            <w:r>
              <w:rPr>
                <w:rFonts w:ascii="宋体" w:cs="宋体" w:hAnsi="宋体"/>
                <w:kern w:val="0"/>
                <w:sz w:val="22"/>
              </w:rPr>
              <w:t>22</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sz w:val="22"/>
              </w:rPr>
            </w:pPr>
            <w:r>
              <w:rPr>
                <w:rFonts w:ascii="宋体" w:cs="宋体" w:hAnsi="宋体" w:hint="eastAsia"/>
                <w:kern w:val="0"/>
                <w:sz w:val="22"/>
              </w:rPr>
              <w:t>分包</w:t>
            </w:r>
            <w:r>
              <w:rPr>
                <w:rFonts w:ascii="宋体" w:cs="宋体" w:hAnsi="宋体"/>
                <w:kern w:val="0"/>
                <w:sz w:val="22"/>
              </w:rPr>
              <w:t>23</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 w:val="22"/>
              </w:rPr>
            </w:pPr>
            <w:r>
              <w:rPr>
                <w:rFonts w:ascii="宋体" w:cs="宋体" w:hAnsi="宋体" w:hint="eastAsia"/>
                <w:kern w:val="0"/>
                <w:sz w:val="22"/>
              </w:rPr>
              <w:t>分包</w:t>
            </w:r>
            <w:r>
              <w:rPr>
                <w:rFonts w:ascii="宋体" w:cs="宋体" w:hAnsi="宋体"/>
                <w:kern w:val="0"/>
                <w:sz w:val="22"/>
              </w:rPr>
              <w:t>24</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最高限制单价</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jc w:val="center"/>
            </w:pPr>
            <w:r>
              <w:rPr>
                <w:highlight w:val="green"/>
              </w:rPr>
              <w:t>16000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pPr>
            <w:r>
              <w:rPr>
                <w:highlight w:val="green"/>
              </w:rPr>
              <w:t>17000</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15"/>
            </w:pPr>
            <w:r>
              <w:rPr>
                <w:highlight w:val="green"/>
              </w:rPr>
              <w:t>19000</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pPr>
            <w:r>
              <w:rPr>
                <w:highlight w:val="green"/>
              </w:rPr>
              <w:t>19000</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屏幕尺寸</w:t>
            </w:r>
            <w:r>
              <w:rPr>
                <w:rFonts w:cs="Calibri"/>
                <w:kern w:val="0"/>
                <w:szCs w:val="21"/>
              </w:rPr>
              <w:t>(</w:t>
            </w:r>
            <w:r>
              <w:rPr>
                <w:rFonts w:ascii="宋体" w:cs="宋体" w:hAnsi="宋体" w:hint="eastAsia"/>
                <w:kern w:val="0"/>
                <w:szCs w:val="21"/>
              </w:rPr>
              <w:t>英寸</w:t>
            </w:r>
            <w:r>
              <w:rPr>
                <w:rFonts w:cs="Calibri"/>
                <w:kern w:val="0"/>
                <w:szCs w:val="21"/>
              </w:rPr>
              <w:t>)</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75</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75</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75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75</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3</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最大分辨率</w:t>
            </w:r>
            <w:r>
              <w:rPr>
                <w:rFonts w:cs="Calibri"/>
                <w:kern w:val="0"/>
                <w:szCs w:val="21"/>
              </w:rPr>
              <w:t>(</w:t>
            </w:r>
            <w:r>
              <w:rPr>
                <w:rFonts w:ascii="宋体" w:cs="宋体" w:hAnsi="宋体" w:hint="eastAsia"/>
                <w:kern w:val="0"/>
                <w:szCs w:val="21"/>
              </w:rPr>
              <w:t>垂直</w:t>
            </w:r>
            <w:r>
              <w:rPr>
                <w:rFonts w:cs="Calibri"/>
                <w:kern w:val="0"/>
                <w:szCs w:val="21"/>
              </w:rPr>
              <w:t>)</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2160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2160</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2160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2160</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最大分辨率</w:t>
            </w:r>
            <w:r>
              <w:rPr>
                <w:rFonts w:cs="Calibri"/>
                <w:kern w:val="0"/>
                <w:szCs w:val="21"/>
              </w:rPr>
              <w:t>(</w:t>
            </w:r>
            <w:r>
              <w:rPr>
                <w:rFonts w:ascii="宋体" w:cs="宋体" w:hAnsi="宋体" w:hint="eastAsia"/>
                <w:kern w:val="0"/>
                <w:szCs w:val="21"/>
              </w:rPr>
              <w:t>水平</w:t>
            </w:r>
            <w:r>
              <w:rPr>
                <w:rFonts w:cs="Calibri"/>
                <w:kern w:val="0"/>
                <w:szCs w:val="21"/>
              </w:rPr>
              <w:t>)</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bookmarkStart w:id="18" w:name="OLE_LINK17"/>
            <w:bookmarkStart w:id="19" w:name="OLE_LINK18"/>
            <w:r>
              <w:rPr>
                <w:rFonts w:ascii="宋体" w:cs="宋体" w:hAnsi="宋体" w:hint="eastAsia"/>
                <w:kern w:val="0"/>
                <w:szCs w:val="21"/>
              </w:rPr>
              <w:t>允许正偏离</w:t>
            </w:r>
            <w:bookmarkEnd w:id="18"/>
            <w:bookmarkEnd w:id="19"/>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3840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3840</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3840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3840</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5</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触控类型</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红外</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红外</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szCs w:val="21"/>
              </w:rPr>
            </w:pPr>
            <w:r>
              <w:rPr>
                <w:rFonts w:ascii="宋体" w:cs="宋体" w:hAnsi="宋体" w:hint="eastAsia"/>
                <w:kern w:val="0"/>
                <w:szCs w:val="21"/>
              </w:rPr>
              <w:t>红外</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红外</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bookmarkStart w:id="20" w:name="_Hlk199885543"/>
            <w:r>
              <w:rPr>
                <w:rFonts w:cs="Calibri" w:hint="eastAsia"/>
                <w:kern w:val="0"/>
                <w:szCs w:val="21"/>
              </w:rPr>
              <w:t>7</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hint="eastAsia"/>
                <w:kern w:val="0"/>
                <w:szCs w:val="21"/>
              </w:rPr>
            </w:pPr>
            <w:r>
              <w:rPr>
                <w:rFonts w:ascii="宋体" w:cs="宋体" w:hAnsi="宋体" w:hint="eastAsia"/>
                <w:kern w:val="0"/>
                <w:szCs w:val="21"/>
              </w:rPr>
              <w:t>触控响应时间</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rPr>
                <w:rFonts w:hint="eastAsia"/>
              </w:rPr>
              <w:t>允许正偏离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1</w:t>
            </w:r>
            <w:r>
              <w:rPr>
                <w:rFonts w:cs="Calibri"/>
                <w:kern w:val="0"/>
                <w:szCs w:val="21"/>
              </w:rPr>
              <w:t>0</w:t>
            </w:r>
            <w:r>
              <w:rPr>
                <w:rFonts w:cs="Calibri" w:hint="eastAsia"/>
                <w:kern w:val="0"/>
                <w:szCs w:val="21"/>
              </w:rPr>
              <w:t>ms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10ms</w:t>
            </w:r>
          </w:p>
        </w:tc>
        <w:tc>
          <w:tcPr>
            <w:tcW w:w="2126" w:type="dxa"/>
            <w:tcBorders>
              <w:top w:val="single" w:sz="4" w:space="0" w:color="000000"/>
              <w:left w:val="single" w:sz="4" w:space="0" w:color="000000"/>
              <w:bottom w:val="single" w:sz="4" w:space="0" w:color="000000"/>
              <w:right w:val="single" w:sz="4" w:space="0" w:color="000000"/>
            </w:tcBorders>
          </w:tcPr>
          <w:p>
            <w:pPr>
              <w:jc w:val="center"/>
            </w:pPr>
            <w:r>
              <w:t>10ms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10ms</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8</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hint="eastAsia"/>
                <w:kern w:val="0"/>
                <w:szCs w:val="21"/>
              </w:rPr>
            </w:pPr>
            <w:r>
              <w:rPr>
                <w:rFonts w:ascii="宋体" w:cs="宋体" w:hAnsi="宋体" w:hint="eastAsia"/>
                <w:kern w:val="0"/>
                <w:szCs w:val="21"/>
              </w:rPr>
              <w:t>触控点数</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rPr>
                <w:rFonts w:hint="eastAsia"/>
              </w:rPr>
              <w:t>允许正偏离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2</w:t>
            </w:r>
            <w:r>
              <w:rPr>
                <w:rFonts w:cs="Calibri"/>
                <w:kern w:val="0"/>
                <w:szCs w:val="21"/>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20</w:t>
            </w:r>
          </w:p>
        </w:tc>
        <w:tc>
          <w:tcPr>
            <w:tcW w:w="2126" w:type="dxa"/>
            <w:tcBorders>
              <w:top w:val="single" w:sz="4" w:space="0" w:color="000000"/>
              <w:left w:val="single" w:sz="4" w:space="0" w:color="000000"/>
              <w:bottom w:val="single" w:sz="4" w:space="0" w:color="000000"/>
              <w:right w:val="single" w:sz="4" w:space="0" w:color="000000"/>
            </w:tcBorders>
          </w:tcPr>
          <w:p>
            <w:pPr>
              <w:jc w:val="center"/>
            </w:pPr>
            <w:r>
              <w:t>20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20</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bookmarkEnd w:id="20"/>
            <w:r>
              <w:rPr>
                <w:rFonts w:cs="Calibri"/>
                <w:kern w:val="0"/>
                <w:szCs w:val="21"/>
              </w:rPr>
              <w:t>9</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刷新率</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60Hz</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60Hz</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60Hz</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60Hz</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10</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内置摄像头数量</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内置麦克风数量</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内置无线传屏接收器</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有</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有</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szCs w:val="21"/>
              </w:rPr>
            </w:pPr>
            <w:r>
              <w:rPr>
                <w:rFonts w:ascii="宋体" w:cs="宋体" w:hAnsi="宋体" w:hint="eastAsia"/>
                <w:kern w:val="0"/>
                <w:szCs w:val="21"/>
              </w:rPr>
              <w:t>有</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有</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1</w:t>
            </w:r>
            <w:r>
              <w:rPr>
                <w:rFonts w:cs="Calibri"/>
                <w:kern w:val="0"/>
                <w:szCs w:val="21"/>
              </w:rPr>
              <w:t>3</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触控笔</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kern w:val="0"/>
                <w:szCs w:val="21"/>
              </w:rPr>
              <w:t>允许正偏离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1</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Cs w:val="21"/>
              </w:rPr>
            </w:pPr>
            <w:r>
              <w:rPr>
                <w:rFonts w:ascii="宋体" w:cs="宋体" w:hAnsi="宋体" w:hint="eastAsia"/>
                <w:kern w:val="0"/>
                <w:szCs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1</w:t>
            </w:r>
            <w:r>
              <w:rPr>
                <w:rFonts w:cs="Calibri"/>
                <w:kern w:val="0"/>
                <w:szCs w:val="21"/>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遥控器</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kern w:val="0"/>
                <w:szCs w:val="21"/>
              </w:rPr>
              <w:t>允许正偏离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color w:val="000000"/>
                <w:kern w:val="0"/>
                <w:szCs w:val="21"/>
              </w:rPr>
              <w:t>填写默认配置情况</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color w:val="000000"/>
                <w:kern w:val="0"/>
                <w:szCs w:val="21"/>
              </w:rPr>
              <w:t>填写默认配置情况</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Cs w:val="21"/>
              </w:rPr>
            </w:pPr>
            <w:r>
              <w:rPr>
                <w:rFonts w:ascii="宋体" w:cs="宋体" w:hAnsi="宋体" w:hint="eastAsia"/>
                <w:color w:val="000000"/>
                <w:kern w:val="0"/>
                <w:szCs w:val="21"/>
              </w:rPr>
              <w:t>填写默认配置情况</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填写默认配置情况</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15</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OPS</w:t>
            </w:r>
            <w:r>
              <w:rPr>
                <w:rFonts w:ascii="宋体" w:cs="宋体" w:hAnsi="宋体" w:hint="eastAsia"/>
                <w:kern w:val="0"/>
                <w:szCs w:val="21"/>
              </w:rPr>
              <w:t>电脑模块</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宋体" w:cs="宋体" w:hAnsi="宋体" w:hint="eastAsia"/>
                <w:kern w:val="0"/>
                <w:szCs w:val="21"/>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宋体" w:cs="宋体" w:hAnsi="宋体" w:hint="eastAsia"/>
                <w:kern w:val="0"/>
                <w:szCs w:val="21"/>
              </w:rPr>
              <w:t>\</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bookmarkStart w:id="21" w:name="OLE_LINK1"/>
            <w:bookmarkStart w:id="22" w:name="OLE_LINK2"/>
            <w:r>
              <w:rPr>
                <w:rFonts w:ascii="宋体" w:cs="宋体" w:hAnsi="宋体" w:hint="eastAsia"/>
                <w:kern w:val="0"/>
                <w:szCs w:val="21"/>
              </w:rPr>
              <w:t>海光/飞腾/兆芯等通过中国信息安全测评中心和国家保密科技测评中心安全可靠测评的CPU,物理核数≥4，主频≥2.0GHz；8G内存；256G固态硬盘；预装麒麟/统信/中科方德等符合桌面操作系统政府采购需求标准的正版操作系统（永久授权，含3年升级及技术支持服务），操作系统具体规格型号以采购人提出的要求为准。</w:t>
            </w:r>
            <w:bookmarkEnd w:id="21"/>
            <w:bookmarkEnd w:id="22"/>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ascii="宋体" w:cs="宋体" w:hAnsi="宋体" w:hint="eastAsia"/>
                <w:color w:val="000000"/>
                <w:kern w:val="0"/>
                <w:szCs w:val="21"/>
              </w:rPr>
              <w:t>CPU性能不低于Intel i5 12代，物理核心数≥4核、主频≥2.0GHz；8G内存；256G 固态硬盘；预装正版windows操作系统（永久授权，含3年升级及技术支持服务）。</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16</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安卓或鸿蒙系统运行内存容量</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4G</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8G</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2G</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2G</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17</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安卓或鸿蒙系统存储容量</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宋体" w:cs="宋体" w:hAnsi="宋体"/>
                <w:kern w:val="0"/>
                <w:szCs w:val="21"/>
              </w:rPr>
              <w:t>32</w:t>
            </w:r>
            <w:r>
              <w:rPr>
                <w:rFonts w:ascii="宋体" w:cs="宋体" w:hAnsi="宋体" w:hint="eastAsia"/>
                <w:kern w:val="0"/>
                <w:szCs w:val="21"/>
              </w:rPr>
              <w:t xml:space="preserve">G </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宋体" w:cs="宋体" w:hAnsi="宋体"/>
                <w:kern w:val="0"/>
                <w:szCs w:val="21"/>
              </w:rPr>
              <w:t>64</w:t>
            </w:r>
            <w:r>
              <w:rPr>
                <w:rFonts w:ascii="宋体" w:cs="宋体" w:hAnsi="宋体" w:hint="eastAsia"/>
                <w:kern w:val="0"/>
                <w:szCs w:val="21"/>
              </w:rPr>
              <w:t xml:space="preserve">G </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ascii="宋体" w:cs="宋体" w:hAnsi="宋体" w:hint="eastAsia"/>
                <w:kern w:val="0"/>
                <w:szCs w:val="21"/>
              </w:rPr>
              <w:t xml:space="preserve">8G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ascii="宋体" w:cs="宋体" w:hAnsi="宋体" w:hint="eastAsia"/>
                <w:kern w:val="0"/>
                <w:szCs w:val="21"/>
              </w:rPr>
              <w:t xml:space="preserve">8G </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18</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屏幕类型</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A</w:t>
            </w:r>
            <w:r>
              <w:rPr>
                <w:rFonts w:ascii="宋体" w:cs="宋体" w:hAnsi="宋体" w:hint="eastAsia"/>
                <w:kern w:val="0"/>
                <w:szCs w:val="21"/>
              </w:rPr>
              <w:t>规屏</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A</w:t>
            </w:r>
            <w:r>
              <w:rPr>
                <w:rFonts w:ascii="宋体" w:cs="宋体" w:hAnsi="宋体" w:hint="eastAsia"/>
                <w:kern w:val="0"/>
                <w:szCs w:val="21"/>
              </w:rPr>
              <w:t>规屏</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A</w:t>
            </w:r>
            <w:r>
              <w:rPr>
                <w:rFonts w:ascii="宋体" w:cs="宋体" w:hAnsi="宋体" w:hint="eastAsia"/>
                <w:kern w:val="0"/>
                <w:szCs w:val="21"/>
              </w:rPr>
              <w:t>规屏</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A</w:t>
            </w:r>
            <w:r>
              <w:rPr>
                <w:rFonts w:ascii="宋体" w:cs="宋体" w:hAnsi="宋体" w:hint="eastAsia"/>
                <w:kern w:val="0"/>
                <w:szCs w:val="21"/>
              </w:rPr>
              <w:t>规屏</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Times New Roman" w:cs="Times New Roman" w:hAnsi="Times New Roman"/>
                <w:kern w:val="0"/>
                <w:szCs w:val="21"/>
              </w:rPr>
              <w:t>19</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壁挂架</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不允许偏离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Cs w:val="21"/>
              </w:rPr>
              <w:t>标配</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Cs w:val="21"/>
              </w:rPr>
              <w:t>标配</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 w:val="22"/>
              </w:rPr>
            </w:pPr>
            <w:r>
              <w:rPr>
                <w:rFonts w:ascii="宋体" w:cs="宋体" w:hAnsi="宋体" w:hint="eastAsia"/>
                <w:kern w:val="0"/>
                <w:szCs w:val="21"/>
              </w:rPr>
              <w:t>标配</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Cs w:val="21"/>
              </w:rPr>
              <w:t>标配</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Times New Roman" w:cs="Calibri" w:hAnsi="Times New Roman"/>
                <w:kern w:val="0"/>
                <w:szCs w:val="21"/>
              </w:rPr>
              <w:t>20</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整机质量服务要求</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允许正偏离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r>
    </w:tbl>
    <w:p>
      <w:pPr>
        <w:pStyle w:val="15"/>
        <w:rPr>
          <w:rFonts w:ascii="仿宋_GB2312" w:eastAsia="仿宋_GB2312" w:cs="仿宋_GB2312" w:hAnsi="仿宋_GB2312"/>
          <w:b/>
          <w:sz w:val="32"/>
          <w:szCs w:val="32"/>
          <w:lang w:eastAsia="zh-CN"/>
        </w:rPr>
      </w:pPr>
    </w:p>
    <w:p>
      <w:pPr>
        <w:pStyle w:val="15"/>
        <w:rPr>
          <w:rFonts w:ascii="仿宋_GB2312" w:eastAsia="仿宋_GB2312" w:cs="仿宋_GB2312" w:hAnsi="仿宋_GB2312"/>
          <w:b/>
          <w:sz w:val="32"/>
          <w:szCs w:val="32"/>
          <w:lang w:eastAsia="zh-CN"/>
        </w:rPr>
      </w:pPr>
      <w:r>
        <w:rPr>
          <w:rFonts w:ascii="仿宋_GB2312" w:eastAsia="仿宋_GB2312" w:cs="仿宋_GB2312" w:hAnsi="仿宋_GB2312" w:hint="eastAsia"/>
          <w:b/>
          <w:sz w:val="32"/>
          <w:szCs w:val="32"/>
          <w:lang w:eastAsia="zh-CN"/>
        </w:rPr>
        <w:t>第</w:t>
      </w:r>
      <w:r>
        <w:rPr>
          <w:rFonts w:ascii="仿宋_GB2312" w:eastAsia="仿宋_GB2312" w:cs="仿宋_GB2312" w:hAnsi="仿宋_GB2312"/>
          <w:b/>
          <w:sz w:val="32"/>
          <w:szCs w:val="32"/>
          <w:lang w:eastAsia="zh-CN"/>
        </w:rPr>
        <w:t>二</w:t>
      </w:r>
      <w:r>
        <w:rPr>
          <w:rFonts w:ascii="仿宋_GB2312" w:eastAsia="仿宋_GB2312" w:cs="仿宋_GB2312" w:hAnsi="仿宋_GB2312" w:hint="eastAsia"/>
          <w:b/>
          <w:sz w:val="32"/>
          <w:szCs w:val="32"/>
          <w:lang w:eastAsia="zh-CN"/>
        </w:rPr>
        <w:t>组</w:t>
      </w:r>
      <w:r>
        <w:rPr>
          <w:rFonts w:ascii="仿宋_GB2312" w:eastAsia="仿宋_GB2312" w:cs="仿宋_GB2312" w:hAnsi="仿宋_GB2312"/>
          <w:b/>
          <w:sz w:val="32"/>
          <w:szCs w:val="32"/>
          <w:lang w:eastAsia="zh-CN"/>
        </w:rPr>
        <w:t>C</w:t>
      </w:r>
      <w:r>
        <w:rPr>
          <w:rFonts w:ascii="仿宋_GB2312" w:eastAsia="仿宋_GB2312" w:cs="仿宋_GB2312" w:hAnsi="仿宋_GB2312" w:hint="eastAsia"/>
          <w:b/>
          <w:sz w:val="32"/>
          <w:szCs w:val="32"/>
          <w:lang w:eastAsia="zh-CN"/>
        </w:rPr>
        <w:t>(不带两侧书写板和硬件视频会议能力的机型)</w:t>
      </w:r>
    </w:p>
    <w:p/>
    <w:tbl>
      <w:tblPr>
        <w:jc w:val="left"/>
        <w:tblInd w:w="-742" w:type="dxa"/>
        <w:tblW w:w="14876"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508"/>
        <w:gridCol w:w="1165"/>
        <w:gridCol w:w="1327"/>
        <w:gridCol w:w="2103"/>
        <w:gridCol w:w="2126"/>
        <w:gridCol w:w="2126"/>
        <w:gridCol w:w="2127"/>
        <w:gridCol w:w="1697"/>
        <w:gridCol w:w="1697"/>
      </w:tblGrid>
      <w:tr>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序号</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技术参数</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Cs w:val="21"/>
              </w:rPr>
            </w:pPr>
            <w:r>
              <w:rPr>
                <w:rFonts w:ascii="宋体" w:cs="宋体" w:hAnsi="宋体" w:hint="eastAsia"/>
                <w:kern w:val="0"/>
                <w:szCs w:val="21"/>
              </w:rPr>
              <w:t>参数值偏离规则</w:t>
            </w:r>
          </w:p>
        </w:tc>
        <w:tc>
          <w:tcPr>
            <w:tcW w:w="2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b/>
                <w:bCs/>
                <w:sz w:val="22"/>
              </w:rPr>
            </w:pPr>
            <w:r>
              <w:rPr>
                <w:rFonts w:ascii="宋体" w:cs="宋体" w:hAnsi="宋体" w:hint="eastAsia"/>
                <w:kern w:val="0"/>
                <w:sz w:val="22"/>
              </w:rPr>
              <w:t>分包</w:t>
            </w:r>
            <w:r>
              <w:rPr>
                <w:rFonts w:ascii="宋体" w:cs="宋体" w:hAnsi="宋体"/>
                <w:kern w:val="0"/>
                <w:sz w:val="22"/>
              </w:rPr>
              <w:t>25</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b/>
                <w:bCs/>
                <w:sz w:val="22"/>
              </w:rPr>
            </w:pPr>
            <w:r>
              <w:rPr>
                <w:rFonts w:ascii="宋体" w:cs="宋体" w:hAnsi="宋体" w:hint="eastAsia"/>
                <w:kern w:val="0"/>
                <w:sz w:val="22"/>
              </w:rPr>
              <w:t>分包</w:t>
            </w:r>
            <w:r>
              <w:rPr>
                <w:rFonts w:ascii="宋体" w:cs="宋体" w:hAnsi="宋体"/>
                <w:kern w:val="0"/>
                <w:sz w:val="22"/>
              </w:rPr>
              <w:t>26</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sz w:val="22"/>
              </w:rPr>
            </w:pPr>
            <w:r>
              <w:rPr>
                <w:rFonts w:ascii="宋体" w:cs="宋体" w:hAnsi="宋体" w:hint="eastAsia"/>
                <w:kern w:val="0"/>
                <w:sz w:val="22"/>
              </w:rPr>
              <w:t>分包</w:t>
            </w:r>
            <w:r>
              <w:rPr>
                <w:rFonts w:ascii="宋体" w:cs="宋体" w:hAnsi="宋体"/>
                <w:kern w:val="0"/>
                <w:sz w:val="22"/>
              </w:rPr>
              <w:t>27</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 w:val="22"/>
              </w:rPr>
            </w:pPr>
            <w:r>
              <w:rPr>
                <w:rFonts w:ascii="宋体" w:cs="宋体" w:hAnsi="宋体" w:hint="eastAsia"/>
                <w:kern w:val="0"/>
                <w:sz w:val="22"/>
              </w:rPr>
              <w:t>分包</w:t>
            </w:r>
            <w:r>
              <w:rPr>
                <w:rFonts w:ascii="宋体" w:cs="宋体" w:hAnsi="宋体"/>
                <w:kern w:val="0"/>
                <w:sz w:val="22"/>
              </w:rPr>
              <w:t>28</w:t>
            </w: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tcPr>
          <w:p>
            <w:pPr>
              <w:widowControl/>
              <w:jc w:val="center"/>
              <w:textAlignment w:val="center"/>
              <w:rPr>
                <w:rFonts w:ascii="宋体" w:cs="宋体" w:hAnsi="宋体"/>
                <w:sz w:val="22"/>
              </w:rPr>
            </w:pPr>
            <w:r>
              <w:rPr>
                <w:rFonts w:ascii="宋体" w:cs="宋体" w:hAnsi="宋体" w:hint="eastAsia"/>
                <w:kern w:val="0"/>
                <w:sz w:val="22"/>
              </w:rPr>
              <w:t>分包</w:t>
            </w:r>
            <w:r>
              <w:rPr>
                <w:rFonts w:ascii="宋体" w:cs="宋体" w:hAnsi="宋体"/>
                <w:kern w:val="0"/>
                <w:sz w:val="22"/>
              </w:rPr>
              <w:t>29</w:t>
            </w: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tcPr>
          <w:p>
            <w:pPr>
              <w:widowControl/>
              <w:jc w:val="center"/>
              <w:textAlignment w:val="center"/>
              <w:rPr>
                <w:rFonts w:ascii="宋体" w:cs="宋体" w:hAnsi="宋体"/>
                <w:sz w:val="22"/>
              </w:rPr>
            </w:pPr>
            <w:r>
              <w:rPr>
                <w:rFonts w:ascii="宋体" w:cs="宋体" w:hAnsi="宋体" w:hint="eastAsia"/>
                <w:kern w:val="0"/>
                <w:sz w:val="22"/>
              </w:rPr>
              <w:t>分包</w:t>
            </w:r>
            <w:r>
              <w:rPr>
                <w:rFonts w:ascii="宋体" w:cs="宋体" w:hAnsi="宋体"/>
                <w:kern w:val="0"/>
                <w:sz w:val="22"/>
              </w:rPr>
              <w:t>30</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最高限制单价</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jc w:val="center"/>
            </w:pPr>
            <w:r>
              <w:rPr>
                <w:highlight w:val="green"/>
              </w:rPr>
              <w:t>21000</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pPr>
            <w:r>
              <w:rPr>
                <w:highlight w:val="green"/>
              </w:rPr>
              <w:t>22000</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15"/>
            </w:pPr>
            <w:r>
              <w:rPr>
                <w:highlight w:val="green"/>
              </w:rPr>
              <w:t>24000</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pPr>
            <w:r>
              <w:rPr>
                <w:highlight w:val="green"/>
              </w:rPr>
              <w:t>24000</w:t>
            </w: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tcPr>
          <w:p>
            <w:pPr>
              <w:pStyle w:val="15"/>
              <w:rPr>
                <w:color w:val="FF0000"/>
              </w:rPr>
            </w:pPr>
            <w:r>
              <w:rPr>
                <w:color w:val="FF0000"/>
                <w:highlight w:val="green"/>
              </w:rPr>
              <w:t>26000</w:t>
            </w: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tcPr>
          <w:p>
            <w:pPr>
              <w:pStyle w:val="15"/>
              <w:rPr>
                <w:color w:val="FF0000"/>
              </w:rPr>
            </w:pPr>
            <w:r>
              <w:rPr>
                <w:color w:val="FF0000"/>
                <w:highlight w:val="green"/>
              </w:rPr>
              <w:t>26000</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2</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屏幕尺寸</w:t>
            </w:r>
            <w:r>
              <w:rPr>
                <w:rFonts w:cs="Calibri"/>
                <w:kern w:val="0"/>
                <w:szCs w:val="21"/>
              </w:rPr>
              <w:t>(</w:t>
            </w:r>
            <w:r>
              <w:rPr>
                <w:rFonts w:ascii="宋体" w:cs="宋体" w:hAnsi="宋体" w:hint="eastAsia"/>
                <w:kern w:val="0"/>
                <w:szCs w:val="21"/>
              </w:rPr>
              <w:t>英寸</w:t>
            </w:r>
            <w:r>
              <w:rPr>
                <w:rFonts w:cs="Calibri"/>
                <w:kern w:val="0"/>
                <w:szCs w:val="21"/>
              </w:rPr>
              <w:t>)</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86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86</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86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86</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szCs w:val="21"/>
              </w:rPr>
            </w:pPr>
            <w:r>
              <w:rPr>
                <w:rFonts w:cs="Calibri"/>
                <w:kern w:val="0"/>
                <w:szCs w:val="21"/>
              </w:rPr>
              <w:t>90</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szCs w:val="21"/>
              </w:rPr>
            </w:pPr>
            <w:r>
              <w:rPr>
                <w:rFonts w:cs="Calibri"/>
                <w:kern w:val="0"/>
                <w:szCs w:val="21"/>
              </w:rPr>
              <w:t>90</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3</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最大分辨率</w:t>
            </w:r>
            <w:r>
              <w:rPr>
                <w:rFonts w:cs="Calibri"/>
                <w:kern w:val="0"/>
                <w:szCs w:val="21"/>
              </w:rPr>
              <w:t>(</w:t>
            </w:r>
            <w:r>
              <w:rPr>
                <w:rFonts w:ascii="宋体" w:cs="宋体" w:hAnsi="宋体" w:hint="eastAsia"/>
                <w:kern w:val="0"/>
                <w:szCs w:val="21"/>
              </w:rPr>
              <w:t>垂直</w:t>
            </w:r>
            <w:r>
              <w:rPr>
                <w:rFonts w:cs="Calibri"/>
                <w:kern w:val="0"/>
                <w:szCs w:val="21"/>
              </w:rPr>
              <w:t>)</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2160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2160</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2160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2160</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szCs w:val="21"/>
              </w:rPr>
            </w:pPr>
            <w:r>
              <w:rPr>
                <w:rFonts w:cs="Calibri"/>
                <w:kern w:val="0"/>
                <w:szCs w:val="21"/>
              </w:rPr>
              <w:t>2160</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szCs w:val="21"/>
              </w:rPr>
            </w:pPr>
            <w:r>
              <w:rPr>
                <w:rFonts w:cs="Calibri"/>
                <w:kern w:val="0"/>
                <w:szCs w:val="21"/>
              </w:rPr>
              <w:t>2160</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4</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最大分辨率</w:t>
            </w:r>
            <w:r>
              <w:rPr>
                <w:rFonts w:cs="Calibri"/>
                <w:kern w:val="0"/>
                <w:szCs w:val="21"/>
              </w:rPr>
              <w:t>(</w:t>
            </w:r>
            <w:r>
              <w:rPr>
                <w:rFonts w:ascii="宋体" w:cs="宋体" w:hAnsi="宋体" w:hint="eastAsia"/>
                <w:kern w:val="0"/>
                <w:szCs w:val="21"/>
              </w:rPr>
              <w:t>水平</w:t>
            </w:r>
            <w:r>
              <w:rPr>
                <w:rFonts w:cs="Calibri"/>
                <w:kern w:val="0"/>
                <w:szCs w:val="21"/>
              </w:rPr>
              <w:t>)</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bookmarkStart w:id="23" w:name="OLE_LINK25"/>
            <w:bookmarkStart w:id="24" w:name="OLE_LINK26"/>
            <w:r>
              <w:rPr>
                <w:rFonts w:ascii="宋体" w:cs="宋体" w:hAnsi="宋体" w:hint="eastAsia"/>
                <w:kern w:val="0"/>
                <w:szCs w:val="21"/>
              </w:rPr>
              <w:t>允许正偏离</w:t>
            </w:r>
            <w:bookmarkEnd w:id="23"/>
            <w:bookmarkEnd w:id="24"/>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3840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3840</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3840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3840</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szCs w:val="21"/>
              </w:rPr>
            </w:pPr>
            <w:r>
              <w:rPr>
                <w:rFonts w:cs="Calibri"/>
                <w:kern w:val="0"/>
                <w:szCs w:val="21"/>
              </w:rPr>
              <w:t>3840</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szCs w:val="21"/>
              </w:rPr>
            </w:pPr>
            <w:r>
              <w:rPr>
                <w:rFonts w:cs="Calibri"/>
                <w:kern w:val="0"/>
                <w:szCs w:val="21"/>
              </w:rPr>
              <w:t>3840</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5</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触控类型</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红外</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红外</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szCs w:val="21"/>
              </w:rPr>
            </w:pPr>
            <w:r>
              <w:rPr>
                <w:rFonts w:ascii="宋体" w:cs="宋体" w:hAnsi="宋体" w:hint="eastAsia"/>
                <w:kern w:val="0"/>
                <w:szCs w:val="21"/>
              </w:rPr>
              <w:t>红外</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红外</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szCs w:val="21"/>
              </w:rPr>
            </w:pPr>
            <w:r>
              <w:rPr>
                <w:rFonts w:ascii="宋体" w:cs="宋体" w:hAnsi="宋体" w:hint="eastAsia"/>
                <w:kern w:val="0"/>
                <w:szCs w:val="21"/>
              </w:rPr>
              <w:t>红外</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szCs w:val="21"/>
              </w:rPr>
            </w:pPr>
            <w:r>
              <w:rPr>
                <w:rFonts w:ascii="宋体" w:cs="宋体" w:hAnsi="宋体" w:hint="eastAsia"/>
                <w:kern w:val="0"/>
                <w:szCs w:val="21"/>
              </w:rPr>
              <w:t>红外</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bookmarkStart w:id="25" w:name="_Hlk199885738"/>
            <w:r>
              <w:rPr>
                <w:rFonts w:cs="Calibri" w:hint="eastAsia"/>
                <w:kern w:val="0"/>
                <w:szCs w:val="21"/>
              </w:rPr>
              <w:t>7</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pPr>
              <w:rPr>
                <w:rFonts w:hint="eastAsia"/>
              </w:rPr>
            </w:pPr>
            <w:r>
              <w:rPr>
                <w:rFonts w:hint="eastAsia"/>
              </w:rPr>
              <w:t>触控响应时间</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
              <w:rPr>
                <w:rFonts w:hint="eastAsia"/>
              </w:rPr>
              <w:t>允许正偏离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bookmarkStart w:id="26" w:name="OLE_LINK29"/>
            <w:r>
              <w:rPr>
                <w:rFonts w:cs="Calibri" w:hint="eastAsia"/>
                <w:kern w:val="0"/>
                <w:szCs w:val="21"/>
              </w:rPr>
              <w:t>1</w:t>
            </w:r>
            <w:r>
              <w:rPr>
                <w:rFonts w:cs="Calibri"/>
                <w:kern w:val="0"/>
                <w:szCs w:val="21"/>
              </w:rPr>
              <w:t>0</w:t>
            </w:r>
            <w:r>
              <w:rPr>
                <w:rFonts w:cs="Calibri" w:hint="eastAsia"/>
                <w:kern w:val="0"/>
                <w:szCs w:val="21"/>
              </w:rPr>
              <w:t>ms</w:t>
            </w:r>
            <w:bookmarkEnd w:id="26"/>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
              <w:t>10ms</w:t>
            </w:r>
          </w:p>
        </w:tc>
        <w:tc>
          <w:tcPr>
            <w:tcW w:w="2126" w:type="dxa"/>
            <w:tcBorders>
              <w:top w:val="single" w:sz="4" w:space="0" w:color="000000"/>
              <w:left w:val="single" w:sz="4" w:space="0" w:color="000000"/>
              <w:bottom w:val="single" w:sz="4" w:space="0" w:color="000000"/>
              <w:right w:val="single" w:sz="4" w:space="0" w:color="000000"/>
            </w:tcBorders>
          </w:tcPr>
          <w:p>
            <w:r>
              <w:t>10ms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
              <w:t>10ms</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
              <w:t>10ms</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
              <w:t>10ms</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8</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
              <w:rPr>
                <w:rFonts w:hint="eastAsia"/>
              </w:rPr>
              <w:t>触控点数</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
              <w:rPr>
                <w:rFonts w:hint="eastAsia"/>
              </w:rPr>
              <w:t>允许正偏离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2</w:t>
            </w:r>
            <w:r>
              <w:rPr>
                <w:rFonts w:cs="Calibri"/>
                <w:kern w:val="0"/>
                <w:szCs w:val="21"/>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2</w:t>
            </w:r>
            <w:r>
              <w:rPr>
                <w:rFonts w:cs="Calibri"/>
                <w:kern w:val="0"/>
                <w:szCs w:val="21"/>
              </w:rPr>
              <w:t>0</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kern w:val="0"/>
                <w:szCs w:val="21"/>
              </w:rPr>
            </w:pPr>
            <w:r>
              <w:rPr>
                <w:rFonts w:cs="Calibri" w:hint="eastAsia"/>
                <w:kern w:val="0"/>
                <w:szCs w:val="21"/>
              </w:rPr>
              <w:t>2</w:t>
            </w:r>
            <w:r>
              <w:rPr>
                <w:rFonts w:cs="Calibri"/>
                <w:kern w:val="0"/>
                <w:szCs w:val="21"/>
              </w:rPr>
              <w:t>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2</w:t>
            </w:r>
            <w:r>
              <w:rPr>
                <w:rFonts w:cs="Calibri"/>
                <w:kern w:val="0"/>
                <w:szCs w:val="21"/>
              </w:rPr>
              <w:t>0</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kern w:val="0"/>
                <w:szCs w:val="21"/>
              </w:rPr>
            </w:pPr>
            <w:r>
              <w:rPr>
                <w:rFonts w:cs="Calibri" w:hint="eastAsia"/>
                <w:kern w:val="0"/>
                <w:szCs w:val="21"/>
              </w:rPr>
              <w:t>2</w:t>
            </w:r>
            <w:r>
              <w:rPr>
                <w:rFonts w:cs="Calibri"/>
                <w:kern w:val="0"/>
                <w:szCs w:val="21"/>
              </w:rPr>
              <w:t>0</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kern w:val="0"/>
                <w:szCs w:val="21"/>
              </w:rPr>
            </w:pPr>
            <w:r>
              <w:rPr>
                <w:rFonts w:cs="Calibri" w:hint="eastAsia"/>
                <w:kern w:val="0"/>
                <w:szCs w:val="21"/>
              </w:rPr>
              <w:t>2</w:t>
            </w:r>
            <w:r>
              <w:rPr>
                <w:rFonts w:cs="Calibri"/>
                <w:kern w:val="0"/>
                <w:szCs w:val="21"/>
              </w:rPr>
              <w:t>0</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bookmarkEnd w:id="25"/>
            <w:r>
              <w:rPr>
                <w:rFonts w:cs="Calibri"/>
                <w:kern w:val="0"/>
                <w:szCs w:val="21"/>
              </w:rPr>
              <w:t>9</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刷新率</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60Hz</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60Hz</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60Hz</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60Hz</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szCs w:val="21"/>
              </w:rPr>
            </w:pPr>
            <w:r>
              <w:rPr>
                <w:rFonts w:cs="Calibri"/>
                <w:kern w:val="0"/>
                <w:szCs w:val="21"/>
              </w:rPr>
              <w:t>60Hz</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szCs w:val="21"/>
              </w:rPr>
            </w:pPr>
            <w:r>
              <w:rPr>
                <w:rFonts w:cs="Calibri"/>
                <w:kern w:val="0"/>
                <w:szCs w:val="21"/>
              </w:rPr>
              <w:t>60Hz</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10</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内置摄像头数量</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szCs w:val="21"/>
              </w:rPr>
            </w:pPr>
            <w:r>
              <w:rPr>
                <w:rFonts w:cs="Calibri"/>
                <w:kern w:val="0"/>
                <w:szCs w:val="21"/>
              </w:rPr>
              <w:t>1</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szCs w:val="21"/>
              </w:rPr>
            </w:pPr>
            <w:r>
              <w:rPr>
                <w:rFonts w:cs="Calibri"/>
                <w:kern w:val="0"/>
                <w:szCs w:val="21"/>
              </w:rPr>
              <w:t>1</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11</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内置麦克风数量</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szCs w:val="21"/>
              </w:rPr>
            </w:pPr>
            <w:r>
              <w:rPr>
                <w:rFonts w:cs="Calibri"/>
                <w:kern w:val="0"/>
                <w:szCs w:val="21"/>
              </w:rPr>
              <w:t>1</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szCs w:val="21"/>
              </w:rPr>
            </w:pPr>
            <w:r>
              <w:rPr>
                <w:rFonts w:cs="Calibri"/>
                <w:kern w:val="0"/>
                <w:szCs w:val="21"/>
              </w:rPr>
              <w:t>1</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12</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内置无线传屏接收器</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有</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有</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szCs w:val="21"/>
              </w:rPr>
            </w:pPr>
            <w:r>
              <w:rPr>
                <w:rFonts w:ascii="宋体" w:cs="宋体" w:hAnsi="宋体" w:hint="eastAsia"/>
                <w:kern w:val="0"/>
                <w:szCs w:val="21"/>
              </w:rPr>
              <w:t>有</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有</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szCs w:val="21"/>
              </w:rPr>
            </w:pPr>
            <w:r>
              <w:rPr>
                <w:rFonts w:ascii="宋体" w:cs="宋体" w:hAnsi="宋体" w:hint="eastAsia"/>
                <w:kern w:val="0"/>
                <w:szCs w:val="21"/>
              </w:rPr>
              <w:t>有</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szCs w:val="21"/>
              </w:rPr>
            </w:pPr>
            <w:r>
              <w:rPr>
                <w:rFonts w:ascii="宋体" w:cs="宋体" w:hAnsi="宋体" w:hint="eastAsia"/>
                <w:kern w:val="0"/>
                <w:szCs w:val="21"/>
              </w:rPr>
              <w:t>有</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1</w:t>
            </w:r>
            <w:r>
              <w:rPr>
                <w:rFonts w:cs="Calibri"/>
                <w:kern w:val="0"/>
                <w:szCs w:val="21"/>
              </w:rPr>
              <w:t>3</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触控笔</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kern w:val="0"/>
                <w:szCs w:val="21"/>
              </w:rPr>
              <w:t>允许正偏离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1</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Cs w:val="21"/>
              </w:rPr>
            </w:pPr>
            <w:r>
              <w:rPr>
                <w:rFonts w:ascii="宋体" w:cs="宋体" w:hAnsi="宋体" w:hint="eastAsia"/>
                <w:kern w:val="0"/>
                <w:szCs w:val="21"/>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kern w:val="0"/>
                <w:szCs w:val="21"/>
              </w:rPr>
            </w:pPr>
            <w:r>
              <w:rPr>
                <w:rFonts w:ascii="宋体" w:cs="宋体" w:hAnsi="宋体" w:hint="eastAsia"/>
                <w:kern w:val="0"/>
                <w:szCs w:val="21"/>
              </w:rPr>
              <w:t>1</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1</w:t>
            </w:r>
            <w:r>
              <w:rPr>
                <w:rFonts w:cs="Calibri"/>
                <w:kern w:val="0"/>
                <w:szCs w:val="21"/>
              </w:rPr>
              <w:t>4</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遥控器</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kern w:val="0"/>
                <w:szCs w:val="21"/>
              </w:rPr>
              <w:t>允许正偏离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color w:val="000000"/>
                <w:kern w:val="0"/>
                <w:szCs w:val="21"/>
              </w:rPr>
              <w:t>填写默认配置情况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color w:val="000000"/>
                <w:kern w:val="0"/>
                <w:szCs w:val="21"/>
              </w:rPr>
              <w:t>填写默认配置情况</w:t>
            </w:r>
          </w:p>
        </w:tc>
        <w:tc>
          <w:tcPr>
            <w:tcW w:w="2126" w:type="dxa"/>
            <w:tcBorders>
              <w:top w:val="single" w:sz="4" w:space="0" w:color="000000"/>
              <w:left w:val="single" w:sz="4" w:space="0" w:color="000000"/>
              <w:bottom w:val="single" w:sz="4" w:space="0" w:color="000000"/>
              <w:right w:val="single" w:sz="4" w:space="0" w:color="000000"/>
            </w:tcBorders>
          </w:tcPr>
          <w:p>
            <w:r>
              <w:rPr>
                <w:rFonts w:ascii="宋体" w:cs="宋体" w:hAnsi="宋体" w:hint="eastAsia"/>
                <w:color w:val="000000"/>
                <w:kern w:val="0"/>
                <w:szCs w:val="21"/>
              </w:rPr>
              <w:t>填写默认配置情况</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color w:val="000000"/>
                <w:kern w:val="0"/>
                <w:szCs w:val="21"/>
              </w:rPr>
              <w:t>填写默认配置情况</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color w:val="000000"/>
                <w:kern w:val="0"/>
                <w:szCs w:val="21"/>
              </w:rPr>
              <w:t>填写默认配置情况</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color w:val="000000"/>
                <w:kern w:val="0"/>
                <w:szCs w:val="21"/>
              </w:rPr>
              <w:t>填写默认配置情况</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15</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OPS</w:t>
            </w:r>
            <w:r>
              <w:rPr>
                <w:rFonts w:ascii="宋体" w:cs="宋体" w:hAnsi="宋体" w:hint="eastAsia"/>
                <w:kern w:val="0"/>
                <w:szCs w:val="21"/>
              </w:rPr>
              <w:t>电脑模块</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szCs w:val="21"/>
              </w:rPr>
            </w:pPr>
            <w:r>
              <w:rPr>
                <w:rFonts w:ascii="宋体" w:cs="宋体" w:hAnsi="宋体" w:hint="eastAsia"/>
                <w:kern w:val="0"/>
                <w:szCs w:val="21"/>
              </w:rPr>
              <w:t>海光/飞腾/兆芯等通过中国信息安全测评中心和国家保密科技测评中心安全可靠测评的CPU,物理核数≥4，主频≥2.0GHz；8G内存；256G固态硬盘；预装麒麟/统信/中科方德等符合桌面操作系统政府采购需求标准的正版操作系统（永久授权，含3年升级及技术支持服务），操作系统具体规格型号以采购人提出的要求为准。</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color w:val="000000"/>
                <w:kern w:val="0"/>
                <w:szCs w:val="21"/>
              </w:rPr>
              <w:t>CPU性能不低于Intel i5 12代，物理核心数≥4核、主频≥2.0GHz；8G内存；256G 固态硬盘；预装正版windows操作系统（永久授权，含3年升级及技术支持服务）。</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szCs w:val="21"/>
              </w:rPr>
            </w:pPr>
            <w:r>
              <w:rPr>
                <w:rFonts w:ascii="宋体" w:cs="宋体" w:hAnsi="宋体" w:hint="eastAsia"/>
                <w:kern w:val="0"/>
                <w:szCs w:val="21"/>
              </w:rPr>
              <w:t>海光/飞腾/兆芯等通过中国信息安全测评中心和国家保密科技测评中心安全可靠测评的CPU,物理核数≥4，主频≥2.0GHz；8G内存；256G固态硬盘；预装麒麟/统信/中科方德等符合桌面操作系统政府采购需求标准的正版操作系统（永久授权，含3年升级及技术支持服务），操作系统具体规格型号以采购人提出的要求为准。</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szCs w:val="21"/>
              </w:rPr>
            </w:pPr>
            <w:r>
              <w:rPr>
                <w:rFonts w:ascii="宋体" w:cs="宋体" w:hAnsi="宋体" w:hint="eastAsia"/>
                <w:color w:val="000000"/>
                <w:kern w:val="0"/>
                <w:szCs w:val="21"/>
              </w:rPr>
              <w:t>CPU性能不低于Intel i5 12代，物理核心数≥4核、主频≥2.0GHz；8G内存；256G 固态硬盘；预装正版windows操作系统（永久授权，含3年升级及技术支持服务）。</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16</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安卓或鸿蒙系统运行内存容量</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4G</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8G</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2G</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2G</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szCs w:val="21"/>
              </w:rPr>
            </w:pPr>
            <w:r>
              <w:rPr>
                <w:rFonts w:cs="Calibri"/>
                <w:kern w:val="0"/>
                <w:szCs w:val="21"/>
              </w:rPr>
              <w:t>2G</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szCs w:val="21"/>
              </w:rPr>
            </w:pPr>
            <w:r>
              <w:rPr>
                <w:rFonts w:cs="Calibri"/>
                <w:kern w:val="0"/>
                <w:szCs w:val="21"/>
              </w:rPr>
              <w:t>2G</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17</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安卓或鸿蒙系统存储容量</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kern w:val="0"/>
                <w:szCs w:val="21"/>
              </w:rPr>
              <w:t>32</w:t>
            </w:r>
            <w:r>
              <w:rPr>
                <w:rFonts w:ascii="宋体" w:cs="宋体" w:hAnsi="宋体" w:hint="eastAsia"/>
                <w:kern w:val="0"/>
                <w:szCs w:val="21"/>
              </w:rPr>
              <w:t xml:space="preserve">G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kern w:val="0"/>
                <w:szCs w:val="21"/>
              </w:rPr>
              <w:t>64</w:t>
            </w:r>
            <w:r>
              <w:rPr>
                <w:rFonts w:ascii="宋体" w:cs="宋体" w:hAnsi="宋体" w:hint="eastAsia"/>
                <w:kern w:val="0"/>
                <w:szCs w:val="21"/>
              </w:rPr>
              <w:t xml:space="preserve">G </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szCs w:val="21"/>
              </w:rPr>
            </w:pPr>
            <w:r>
              <w:rPr>
                <w:rFonts w:ascii="宋体" w:cs="宋体" w:hAnsi="宋体" w:hint="eastAsia"/>
                <w:kern w:val="0"/>
                <w:szCs w:val="21"/>
              </w:rPr>
              <w:t>8G</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8G</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szCs w:val="21"/>
              </w:rPr>
            </w:pPr>
            <w:r>
              <w:rPr>
                <w:rFonts w:ascii="宋体" w:cs="宋体" w:hAnsi="宋体" w:hint="eastAsia"/>
                <w:kern w:val="0"/>
                <w:szCs w:val="21"/>
              </w:rPr>
              <w:t>8G</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szCs w:val="21"/>
              </w:rPr>
            </w:pPr>
            <w:r>
              <w:rPr>
                <w:rFonts w:ascii="宋体" w:cs="宋体" w:hAnsi="宋体" w:hint="eastAsia"/>
                <w:kern w:val="0"/>
                <w:szCs w:val="21"/>
              </w:rPr>
              <w:t>8G</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18</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屏幕类型</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A</w:t>
            </w:r>
            <w:r>
              <w:rPr>
                <w:rFonts w:ascii="宋体" w:cs="宋体" w:hAnsi="宋体" w:hint="eastAsia"/>
                <w:kern w:val="0"/>
                <w:szCs w:val="21"/>
              </w:rPr>
              <w:t>规屏</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A</w:t>
            </w:r>
            <w:r>
              <w:rPr>
                <w:rFonts w:ascii="宋体" w:cs="宋体" w:hAnsi="宋体" w:hint="eastAsia"/>
                <w:kern w:val="0"/>
                <w:szCs w:val="21"/>
              </w:rPr>
              <w:t>规屏</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A</w:t>
            </w:r>
            <w:r>
              <w:rPr>
                <w:rFonts w:ascii="宋体" w:cs="宋体" w:hAnsi="宋体" w:hint="eastAsia"/>
                <w:kern w:val="0"/>
                <w:szCs w:val="21"/>
              </w:rPr>
              <w:t>规屏</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A</w:t>
            </w:r>
            <w:r>
              <w:rPr>
                <w:rFonts w:ascii="宋体" w:cs="宋体" w:hAnsi="宋体" w:hint="eastAsia"/>
                <w:kern w:val="0"/>
                <w:szCs w:val="21"/>
              </w:rPr>
              <w:t>规屏</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szCs w:val="21"/>
              </w:rPr>
            </w:pPr>
            <w:r>
              <w:rPr>
                <w:rFonts w:cs="Calibri"/>
                <w:kern w:val="0"/>
                <w:szCs w:val="21"/>
              </w:rPr>
              <w:t>A</w:t>
            </w:r>
            <w:r>
              <w:rPr>
                <w:rFonts w:ascii="宋体" w:cs="宋体" w:hAnsi="宋体" w:hint="eastAsia"/>
                <w:kern w:val="0"/>
                <w:szCs w:val="21"/>
              </w:rPr>
              <w:t>规屏</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szCs w:val="21"/>
              </w:rPr>
            </w:pPr>
            <w:r>
              <w:rPr>
                <w:rFonts w:cs="Calibri"/>
                <w:kern w:val="0"/>
                <w:szCs w:val="21"/>
              </w:rPr>
              <w:t>A</w:t>
            </w:r>
            <w:r>
              <w:rPr>
                <w:rFonts w:ascii="宋体" w:cs="宋体" w:hAnsi="宋体" w:hint="eastAsia"/>
                <w:kern w:val="0"/>
                <w:szCs w:val="21"/>
              </w:rPr>
              <w:t>规屏</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Times New Roman" w:cs="Times New Roman" w:hAnsi="Times New Roman"/>
                <w:kern w:val="0"/>
                <w:szCs w:val="21"/>
              </w:rPr>
              <w:t>19</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壁挂架</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不允许偏离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Cs w:val="21"/>
              </w:rPr>
              <w:t>标配</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Cs w:val="21"/>
              </w:rPr>
              <w:t>标配</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 w:val="22"/>
              </w:rPr>
            </w:pPr>
            <w:r>
              <w:rPr>
                <w:rFonts w:ascii="宋体" w:cs="宋体" w:hAnsi="宋体" w:hint="eastAsia"/>
                <w:kern w:val="0"/>
                <w:szCs w:val="21"/>
              </w:rPr>
              <w:t>标配</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Cs w:val="21"/>
              </w:rPr>
              <w:t>标配</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kern w:val="0"/>
                <w:sz w:val="22"/>
              </w:rPr>
            </w:pPr>
            <w:r>
              <w:rPr>
                <w:rFonts w:ascii="宋体" w:cs="宋体" w:hAnsi="宋体" w:hint="eastAsia"/>
                <w:kern w:val="0"/>
                <w:szCs w:val="21"/>
              </w:rPr>
              <w:t>标配</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kern w:val="0"/>
                <w:sz w:val="22"/>
              </w:rPr>
            </w:pPr>
            <w:r>
              <w:rPr>
                <w:rFonts w:ascii="宋体" w:cs="宋体" w:hAnsi="宋体" w:hint="eastAsia"/>
                <w:kern w:val="0"/>
                <w:szCs w:val="21"/>
              </w:rPr>
              <w:t>标配</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Times New Roman" w:cs="Calibri" w:hAnsi="Times New Roman"/>
                <w:kern w:val="0"/>
                <w:szCs w:val="21"/>
              </w:rPr>
              <w:t>20</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整机质量服务要求</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允许正偏离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r>
    </w:tbl>
    <w:p>
      <w:pPr>
        <w:pStyle w:val="15"/>
      </w:pPr>
    </w:p>
    <w:p>
      <w:pPr>
        <w:pStyle w:val="15"/>
        <w:rPr>
          <w:rFonts w:ascii="仿宋_GB2312" w:eastAsia="仿宋_GB2312" w:cs="仿宋_GB2312" w:hAnsi="仿宋_GB2312"/>
          <w:b/>
          <w:sz w:val="32"/>
          <w:szCs w:val="32"/>
          <w:lang w:eastAsia="zh-CN"/>
        </w:rPr>
      </w:pPr>
    </w:p>
    <w:p>
      <w:pPr>
        <w:pStyle w:val="15"/>
        <w:rPr>
          <w:rFonts w:ascii="仿宋_GB2312" w:eastAsia="仿宋_GB2312" w:cs="仿宋_GB2312" w:hAnsi="仿宋_GB2312"/>
          <w:b/>
          <w:sz w:val="32"/>
          <w:szCs w:val="32"/>
          <w:lang w:eastAsia="zh-CN"/>
        </w:rPr>
      </w:pPr>
      <w:r>
        <w:rPr>
          <w:rFonts w:ascii="仿宋_GB2312" w:eastAsia="仿宋_GB2312" w:cs="仿宋_GB2312" w:hAnsi="仿宋_GB2312" w:hint="eastAsia"/>
          <w:b/>
          <w:sz w:val="32"/>
          <w:szCs w:val="32"/>
          <w:lang w:eastAsia="zh-CN"/>
        </w:rPr>
        <w:t>第</w:t>
      </w:r>
      <w:r>
        <w:rPr>
          <w:rFonts w:ascii="仿宋_GB2312" w:eastAsia="仿宋_GB2312" w:cs="仿宋_GB2312" w:hAnsi="仿宋_GB2312"/>
          <w:b/>
          <w:sz w:val="32"/>
          <w:szCs w:val="32"/>
          <w:lang w:eastAsia="zh-CN"/>
        </w:rPr>
        <w:t>二</w:t>
      </w:r>
      <w:r>
        <w:rPr>
          <w:rFonts w:ascii="仿宋_GB2312" w:eastAsia="仿宋_GB2312" w:cs="仿宋_GB2312" w:hAnsi="仿宋_GB2312" w:hint="eastAsia"/>
          <w:b/>
          <w:sz w:val="32"/>
          <w:szCs w:val="32"/>
          <w:lang w:eastAsia="zh-CN"/>
        </w:rPr>
        <w:t>组</w:t>
      </w:r>
      <w:r>
        <w:rPr>
          <w:rFonts w:ascii="仿宋_GB2312" w:eastAsia="仿宋_GB2312" w:cs="仿宋_GB2312" w:hAnsi="仿宋_GB2312"/>
          <w:b/>
          <w:sz w:val="32"/>
          <w:szCs w:val="32"/>
          <w:lang w:eastAsia="zh-CN"/>
        </w:rPr>
        <w:t>D</w:t>
      </w:r>
      <w:r>
        <w:rPr>
          <w:rFonts w:ascii="仿宋_GB2312" w:eastAsia="仿宋_GB2312" w:cs="仿宋_GB2312" w:hAnsi="仿宋_GB2312" w:hint="eastAsia"/>
          <w:b/>
          <w:sz w:val="32"/>
          <w:szCs w:val="32"/>
          <w:lang w:eastAsia="zh-CN"/>
        </w:rPr>
        <w:t>(不带两侧书写板和硬件视频会议能力的机型)</w:t>
      </w:r>
    </w:p>
    <w:p>
      <w:pPr>
        <w:pStyle w:val="15"/>
        <w:rPr>
          <w:lang w:eastAsia="zh-CN"/>
        </w:rPr>
      </w:pPr>
    </w:p>
    <w:tbl>
      <w:tblPr>
        <w:jc w:val="left"/>
        <w:tblInd w:w="-742" w:type="dxa"/>
        <w:tblW w:w="15308"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508"/>
        <w:gridCol w:w="1165"/>
        <w:gridCol w:w="1327"/>
        <w:gridCol w:w="1961"/>
        <w:gridCol w:w="2126"/>
        <w:gridCol w:w="2126"/>
        <w:gridCol w:w="2127"/>
        <w:gridCol w:w="1984"/>
        <w:gridCol w:w="1984"/>
      </w:tblGrid>
      <w:tr>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序号</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技术参数</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Cs w:val="21"/>
              </w:rPr>
            </w:pPr>
            <w:r>
              <w:rPr>
                <w:rFonts w:ascii="宋体" w:cs="宋体" w:hAnsi="宋体" w:hint="eastAsia"/>
                <w:kern w:val="0"/>
                <w:szCs w:val="21"/>
              </w:rPr>
              <w:t>参数值偏离规则</w:t>
            </w:r>
          </w:p>
        </w:tc>
        <w:tc>
          <w:tcPr>
            <w:tcW w:w="1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分包</w:t>
            </w:r>
            <w:r>
              <w:rPr>
                <w:rFonts w:ascii="宋体" w:cs="宋体" w:hAnsi="宋体"/>
                <w:kern w:val="0"/>
                <w:sz w:val="22"/>
              </w:rPr>
              <w:t>29</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sz w:val="22"/>
              </w:rPr>
            </w:pPr>
            <w:r>
              <w:rPr>
                <w:rFonts w:ascii="宋体" w:cs="宋体" w:hAnsi="宋体" w:hint="eastAsia"/>
                <w:kern w:val="0"/>
                <w:sz w:val="22"/>
              </w:rPr>
              <w:t>分包</w:t>
            </w:r>
            <w:r>
              <w:rPr>
                <w:rFonts w:ascii="宋体" w:cs="宋体" w:hAnsi="宋体"/>
                <w:kern w:val="0"/>
                <w:sz w:val="22"/>
              </w:rPr>
              <w:t>30</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 w:val="22"/>
              </w:rPr>
            </w:pPr>
            <w:r>
              <w:rPr>
                <w:rFonts w:ascii="宋体" w:cs="宋体" w:hAnsi="宋体" w:hint="eastAsia"/>
                <w:kern w:val="0"/>
                <w:sz w:val="22"/>
              </w:rPr>
              <w:t>分包</w:t>
            </w:r>
            <w:r>
              <w:rPr>
                <w:rFonts w:ascii="宋体" w:cs="宋体" w:hAnsi="宋体"/>
                <w:kern w:val="0"/>
                <w:sz w:val="22"/>
              </w:rPr>
              <w:t>31</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分包</w:t>
            </w:r>
            <w:r>
              <w:rPr>
                <w:rFonts w:ascii="宋体" w:cs="宋体" w:hAnsi="宋体"/>
                <w:kern w:val="0"/>
                <w:sz w:val="22"/>
              </w:rPr>
              <w:t>32</w:t>
            </w:r>
          </w:p>
        </w:tc>
        <w:tc>
          <w:tcPr>
            <w:tcW w:w="19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 w:val="22"/>
              </w:rPr>
            </w:pPr>
            <w:r>
              <w:rPr>
                <w:rFonts w:ascii="宋体" w:cs="宋体" w:hAnsi="宋体" w:hint="eastAsia"/>
                <w:kern w:val="0"/>
                <w:sz w:val="22"/>
              </w:rPr>
              <w:t>分包</w:t>
            </w:r>
            <w:r>
              <w:rPr>
                <w:rFonts w:ascii="宋体" w:cs="宋体" w:hAnsi="宋体"/>
                <w:kern w:val="0"/>
                <w:sz w:val="22"/>
              </w:rPr>
              <w:t>33</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分包</w:t>
            </w:r>
            <w:r>
              <w:rPr>
                <w:rFonts w:ascii="宋体" w:cs="宋体" w:hAnsi="宋体"/>
                <w:kern w:val="0"/>
                <w:sz w:val="22"/>
              </w:rPr>
              <w:t>34</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最高限制单价</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highlight w:val="green"/>
              </w:rPr>
            </w:pPr>
            <w:r>
              <w:rPr>
                <w:highlight w:val="green"/>
              </w:rPr>
              <w:t>32000</w:t>
            </w:r>
          </w:p>
        </w:tc>
        <w:tc>
          <w:tcPr>
            <w:tcW w:w="2126" w:type="dxa"/>
            <w:tcBorders>
              <w:top w:val="single" w:sz="4" w:space="0" w:color="000000"/>
              <w:left w:val="single" w:sz="4" w:space="0" w:color="000000"/>
              <w:bottom w:val="single" w:sz="4" w:space="0" w:color="000000"/>
              <w:right w:val="single" w:sz="4" w:space="0" w:color="000000"/>
            </w:tcBorders>
            <w:vAlign w:val="center"/>
          </w:tcPr>
          <w:p>
            <w:pPr>
              <w:rPr>
                <w:highlight w:val="green"/>
              </w:rPr>
            </w:pPr>
            <w:r>
              <w:rPr>
                <w:highlight w:val="green"/>
              </w:rPr>
              <w:t>35000</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highlight w:val="green"/>
              </w:rPr>
            </w:pPr>
            <w:r>
              <w:rPr>
                <w:highlight w:val="green"/>
              </w:rPr>
              <w:t>35000</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rPr>
                <w:highlight w:val="green"/>
              </w:rPr>
            </w:pPr>
            <w:r>
              <w:rPr>
                <w:highlight w:val="green"/>
              </w:rPr>
              <w:t>60000</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15"/>
              <w:rPr>
                <w:highlight w:val="green"/>
              </w:rPr>
            </w:pPr>
            <w:r>
              <w:rPr>
                <w:highlight w:val="green"/>
              </w:rPr>
              <w:t>63000</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pPr>
            <w:r>
              <w:rPr>
                <w:highlight w:val="green"/>
              </w:rPr>
              <w:t>63000</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2</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屏幕尺寸</w:t>
            </w:r>
            <w:r>
              <w:rPr>
                <w:rFonts w:cs="Calibri"/>
                <w:kern w:val="0"/>
                <w:szCs w:val="21"/>
              </w:rPr>
              <w:t>(</w:t>
            </w:r>
            <w:r>
              <w:rPr>
                <w:rFonts w:ascii="宋体" w:cs="宋体" w:hAnsi="宋体" w:hint="eastAsia"/>
                <w:kern w:val="0"/>
                <w:szCs w:val="21"/>
              </w:rPr>
              <w:t>英寸</w:t>
            </w:r>
            <w:r>
              <w:rPr>
                <w:rFonts w:cs="Calibri"/>
                <w:kern w:val="0"/>
                <w:szCs w:val="21"/>
              </w:rPr>
              <w:t>)</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98</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98</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98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110</w:t>
            </w:r>
          </w:p>
        </w:tc>
        <w:tc>
          <w:tcPr>
            <w:tcW w:w="19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kern w:val="0"/>
                <w:szCs w:val="21"/>
              </w:rPr>
            </w:pPr>
            <w:r>
              <w:rPr>
                <w:rFonts w:cs="Calibri"/>
                <w:kern w:val="0"/>
                <w:szCs w:val="21"/>
              </w:rPr>
              <w:t>110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110</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3</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最大分辨率</w:t>
            </w:r>
            <w:r>
              <w:rPr>
                <w:rFonts w:cs="Calibri"/>
                <w:kern w:val="0"/>
                <w:szCs w:val="21"/>
              </w:rPr>
              <w:t>(</w:t>
            </w:r>
            <w:r>
              <w:rPr>
                <w:rFonts w:ascii="宋体" w:cs="宋体" w:hAnsi="宋体" w:hint="eastAsia"/>
                <w:kern w:val="0"/>
                <w:szCs w:val="21"/>
              </w:rPr>
              <w:t>垂直</w:t>
            </w:r>
            <w:r>
              <w:rPr>
                <w:rFonts w:cs="Calibri"/>
                <w:kern w:val="0"/>
                <w:szCs w:val="21"/>
              </w:rPr>
              <w:t>)</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2160</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2160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2160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2160</w:t>
            </w:r>
          </w:p>
        </w:tc>
        <w:tc>
          <w:tcPr>
            <w:tcW w:w="19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kern w:val="0"/>
                <w:szCs w:val="21"/>
              </w:rPr>
            </w:pPr>
            <w:r>
              <w:rPr>
                <w:rFonts w:cs="Calibri"/>
                <w:kern w:val="0"/>
                <w:szCs w:val="21"/>
              </w:rPr>
              <w:t>2160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2160</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4</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最大分辨率</w:t>
            </w:r>
            <w:r>
              <w:rPr>
                <w:rFonts w:cs="Calibri"/>
                <w:kern w:val="0"/>
                <w:szCs w:val="21"/>
              </w:rPr>
              <w:t>(</w:t>
            </w:r>
            <w:r>
              <w:rPr>
                <w:rFonts w:ascii="宋体" w:cs="宋体" w:hAnsi="宋体" w:hint="eastAsia"/>
                <w:kern w:val="0"/>
                <w:szCs w:val="21"/>
              </w:rPr>
              <w:t>水平</w:t>
            </w:r>
            <w:r>
              <w:rPr>
                <w:rFonts w:cs="Calibri"/>
                <w:kern w:val="0"/>
                <w:szCs w:val="21"/>
              </w:rPr>
              <w:t>)</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bookmarkStart w:id="27" w:name="OLE_LINK30"/>
            <w:bookmarkStart w:id="28" w:name="OLE_LINK33"/>
            <w:r>
              <w:rPr>
                <w:rFonts w:ascii="宋体" w:cs="宋体" w:hAnsi="宋体" w:hint="eastAsia"/>
                <w:kern w:val="0"/>
                <w:szCs w:val="21"/>
              </w:rPr>
              <w:t>允许正偏离</w:t>
            </w:r>
            <w:bookmarkEnd w:id="27"/>
            <w:bookmarkEnd w:id="28"/>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3840</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3840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3840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3840</w:t>
            </w:r>
          </w:p>
        </w:tc>
        <w:tc>
          <w:tcPr>
            <w:tcW w:w="19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kern w:val="0"/>
                <w:szCs w:val="21"/>
              </w:rPr>
            </w:pPr>
            <w:r>
              <w:rPr>
                <w:rFonts w:cs="Calibri"/>
                <w:kern w:val="0"/>
                <w:szCs w:val="21"/>
              </w:rPr>
              <w:t>3840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3840</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5</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触控类型</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红外</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szCs w:val="21"/>
              </w:rPr>
            </w:pPr>
            <w:r>
              <w:rPr>
                <w:rFonts w:ascii="宋体" w:cs="宋体" w:hAnsi="宋体" w:hint="eastAsia"/>
                <w:kern w:val="0"/>
                <w:szCs w:val="21"/>
              </w:rPr>
              <w:t>红外</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红外</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红外</w:t>
            </w:r>
          </w:p>
        </w:tc>
        <w:tc>
          <w:tcPr>
            <w:tcW w:w="19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Cs w:val="21"/>
              </w:rPr>
            </w:pPr>
            <w:r>
              <w:rPr>
                <w:rFonts w:ascii="宋体" w:cs="宋体" w:hAnsi="宋体" w:hint="eastAsia"/>
                <w:kern w:val="0"/>
                <w:szCs w:val="21"/>
              </w:rPr>
              <w:t>红外</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红外</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bookmarkStart w:id="29" w:name="_Hlk199885863"/>
            <w:r>
              <w:rPr>
                <w:rFonts w:cs="Calibri" w:hint="eastAsia"/>
                <w:kern w:val="0"/>
                <w:szCs w:val="21"/>
              </w:rPr>
              <w:t>7</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pPr>
              <w:jc w:val="center"/>
              <w:rPr>
                <w:rFonts w:hint="eastAsia"/>
              </w:rPr>
            </w:pPr>
            <w:r>
              <w:rPr>
                <w:rFonts w:hint="eastAsia"/>
              </w:rPr>
              <w:t>触控响应时间</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rPr>
                <w:rFonts w:hint="eastAsia"/>
              </w:rPr>
              <w:t>允许正偏离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bookmarkStart w:id="30" w:name="OLE_LINK38"/>
            <w:bookmarkStart w:id="31" w:name="OLE_LINK39"/>
            <w:r>
              <w:rPr>
                <w:rFonts w:cs="Calibri" w:hint="eastAsia"/>
                <w:kern w:val="0"/>
                <w:szCs w:val="21"/>
              </w:rPr>
              <w:t>1</w:t>
            </w:r>
            <w:r>
              <w:rPr>
                <w:rFonts w:cs="Calibri"/>
                <w:kern w:val="0"/>
                <w:szCs w:val="21"/>
              </w:rPr>
              <w:t>0</w:t>
            </w:r>
            <w:r>
              <w:rPr>
                <w:rFonts w:cs="Calibri" w:hint="eastAsia"/>
                <w:kern w:val="0"/>
                <w:szCs w:val="21"/>
              </w:rPr>
              <w:t>ms</w:t>
            </w:r>
            <w:bookmarkEnd w:id="30"/>
            <w:bookmarkEnd w:id="31"/>
          </w:p>
        </w:tc>
        <w:tc>
          <w:tcPr>
            <w:tcW w:w="2126" w:type="dxa"/>
            <w:tcBorders>
              <w:top w:val="single" w:sz="4" w:space="0" w:color="000000"/>
              <w:left w:val="single" w:sz="4" w:space="0" w:color="000000"/>
              <w:bottom w:val="single" w:sz="4" w:space="0" w:color="000000"/>
              <w:right w:val="single" w:sz="4" w:space="0" w:color="000000"/>
            </w:tcBorders>
          </w:tcPr>
          <w:p>
            <w:pPr>
              <w:jc w:val="center"/>
            </w:pPr>
            <w:r>
              <w:t>10ms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10ms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10ms</w:t>
            </w:r>
          </w:p>
        </w:tc>
        <w:tc>
          <w:tcPr>
            <w:tcW w:w="1984" w:type="dxa"/>
            <w:tcBorders>
              <w:top w:val="single" w:sz="4" w:space="0" w:color="000000"/>
              <w:left w:val="single" w:sz="4" w:space="0" w:color="000000"/>
              <w:bottom w:val="single" w:sz="4" w:space="0" w:color="000000"/>
              <w:right w:val="single" w:sz="4" w:space="0" w:color="000000"/>
            </w:tcBorders>
          </w:tcPr>
          <w:p>
            <w:pPr>
              <w:jc w:val="center"/>
            </w:pPr>
            <w:r>
              <w:t>10ms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10ms</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8</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rPr>
                <w:rFonts w:hint="eastAsia"/>
              </w:rPr>
              <w:t>触控点数</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rPr>
                <w:rFonts w:hint="eastAsia"/>
              </w:rPr>
              <w:t>允许正偏离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bookmarkStart w:id="32" w:name="OLE_LINK40"/>
            <w:bookmarkStart w:id="33" w:name="OLE_LINK41"/>
            <w:r>
              <w:rPr>
                <w:rFonts w:cs="Calibri" w:hint="eastAsia"/>
                <w:kern w:val="0"/>
                <w:szCs w:val="21"/>
              </w:rPr>
              <w:t>2</w:t>
            </w:r>
            <w:r>
              <w:rPr>
                <w:rFonts w:cs="Calibri"/>
                <w:kern w:val="0"/>
                <w:szCs w:val="21"/>
              </w:rPr>
              <w:t>0</w:t>
            </w:r>
            <w:bookmarkEnd w:id="32"/>
            <w:bookmarkEnd w:id="33"/>
          </w:p>
        </w:tc>
        <w:tc>
          <w:tcPr>
            <w:tcW w:w="2126" w:type="dxa"/>
            <w:tcBorders>
              <w:top w:val="single" w:sz="4" w:space="0" w:color="000000"/>
              <w:left w:val="single" w:sz="4" w:space="0" w:color="000000"/>
              <w:bottom w:val="single" w:sz="4" w:space="0" w:color="000000"/>
              <w:right w:val="single" w:sz="4" w:space="0" w:color="000000"/>
            </w:tcBorders>
          </w:tcPr>
          <w:p>
            <w:pPr>
              <w:jc w:val="center"/>
            </w:pPr>
            <w:r>
              <w:t>20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20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20</w:t>
            </w:r>
          </w:p>
        </w:tc>
        <w:tc>
          <w:tcPr>
            <w:tcW w:w="1984" w:type="dxa"/>
            <w:tcBorders>
              <w:top w:val="single" w:sz="4" w:space="0" w:color="000000"/>
              <w:left w:val="single" w:sz="4" w:space="0" w:color="000000"/>
              <w:bottom w:val="single" w:sz="4" w:space="0" w:color="000000"/>
              <w:right w:val="single" w:sz="4" w:space="0" w:color="000000"/>
            </w:tcBorders>
          </w:tcPr>
          <w:p>
            <w:pPr>
              <w:jc w:val="center"/>
            </w:pPr>
            <w:r>
              <w:t>20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20</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bookmarkEnd w:id="29"/>
            <w:r>
              <w:rPr>
                <w:rFonts w:cs="Calibri"/>
                <w:kern w:val="0"/>
                <w:szCs w:val="21"/>
              </w:rPr>
              <w:t>9</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刷新率</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60Hz</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60Hz</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60Hz</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60Hz</w:t>
            </w:r>
          </w:p>
        </w:tc>
        <w:tc>
          <w:tcPr>
            <w:tcW w:w="19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kern w:val="0"/>
                <w:szCs w:val="21"/>
              </w:rPr>
            </w:pPr>
            <w:r>
              <w:rPr>
                <w:rFonts w:cs="Calibri"/>
                <w:kern w:val="0"/>
                <w:szCs w:val="21"/>
              </w:rPr>
              <w:t>60Hz</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60Hz</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10</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内置摄像头数量</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w:t>
            </w:r>
          </w:p>
        </w:tc>
        <w:tc>
          <w:tcPr>
            <w:tcW w:w="19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kern w:val="0"/>
                <w:szCs w:val="21"/>
              </w:rPr>
            </w:pPr>
            <w:r>
              <w:rPr>
                <w:rFonts w:cs="Calibri"/>
                <w:kern w:val="0"/>
                <w:szCs w:val="21"/>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11</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内置麦克风数量</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w:t>
            </w:r>
          </w:p>
        </w:tc>
        <w:tc>
          <w:tcPr>
            <w:tcW w:w="19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kern w:val="0"/>
                <w:szCs w:val="21"/>
              </w:rPr>
            </w:pPr>
            <w:r>
              <w:rPr>
                <w:rFonts w:cs="Calibri"/>
                <w:kern w:val="0"/>
                <w:szCs w:val="21"/>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12</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内置无线传屏接收器</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有</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szCs w:val="21"/>
              </w:rPr>
            </w:pPr>
            <w:r>
              <w:rPr>
                <w:rFonts w:ascii="宋体" w:cs="宋体" w:hAnsi="宋体" w:hint="eastAsia"/>
                <w:kern w:val="0"/>
                <w:szCs w:val="21"/>
              </w:rPr>
              <w:t>有</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有</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有</w:t>
            </w:r>
          </w:p>
        </w:tc>
        <w:tc>
          <w:tcPr>
            <w:tcW w:w="19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Cs w:val="21"/>
              </w:rPr>
            </w:pPr>
            <w:r>
              <w:rPr>
                <w:rFonts w:ascii="宋体" w:cs="宋体" w:hAnsi="宋体" w:hint="eastAsia"/>
                <w:kern w:val="0"/>
                <w:szCs w:val="21"/>
              </w:rPr>
              <w:t>有</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有</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1</w:t>
            </w:r>
            <w:r>
              <w:rPr>
                <w:rFonts w:cs="Calibri"/>
                <w:kern w:val="0"/>
                <w:szCs w:val="21"/>
              </w:rPr>
              <w:t>3</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触控笔</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kern w:val="0"/>
                <w:szCs w:val="21"/>
              </w:rPr>
              <w:t>允许正偏离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1</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Cs w:val="21"/>
              </w:rPr>
            </w:pPr>
            <w:r>
              <w:rPr>
                <w:rFonts w:ascii="宋体" w:cs="宋体" w:hAnsi="宋体" w:hint="eastAsia"/>
                <w:kern w:val="0"/>
                <w:szCs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1</w:t>
            </w:r>
          </w:p>
        </w:tc>
        <w:tc>
          <w:tcPr>
            <w:tcW w:w="19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Cs w:val="21"/>
              </w:rPr>
            </w:pPr>
            <w:r>
              <w:rPr>
                <w:rFonts w:ascii="宋体" w:cs="宋体" w:hAnsi="宋体" w:hint="eastAsia"/>
                <w:kern w:val="0"/>
                <w:szCs w:val="21"/>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1</w:t>
            </w:r>
            <w:r>
              <w:rPr>
                <w:rFonts w:cs="Calibri"/>
                <w:kern w:val="0"/>
                <w:szCs w:val="21"/>
              </w:rPr>
              <w:t>4</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遥控器</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kern w:val="0"/>
                <w:szCs w:val="21"/>
              </w:rPr>
              <w:t>允许正偏离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color w:val="000000"/>
                <w:kern w:val="0"/>
                <w:szCs w:val="21"/>
              </w:rPr>
              <w:t>填写默认配置情况</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Cs w:val="21"/>
              </w:rPr>
            </w:pPr>
            <w:r>
              <w:rPr>
                <w:rFonts w:ascii="宋体" w:cs="宋体" w:hAnsi="宋体" w:hint="eastAsia"/>
                <w:color w:val="000000"/>
                <w:kern w:val="0"/>
                <w:szCs w:val="21"/>
              </w:rPr>
              <w:t>填写默认配置情况</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填写默认配置情况</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color w:val="000000"/>
                <w:kern w:val="0"/>
                <w:szCs w:val="21"/>
              </w:rPr>
              <w:t>填写默认配置情况</w:t>
            </w:r>
          </w:p>
        </w:tc>
        <w:tc>
          <w:tcPr>
            <w:tcW w:w="19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Cs w:val="21"/>
              </w:rPr>
            </w:pPr>
            <w:r>
              <w:rPr>
                <w:rFonts w:ascii="宋体" w:cs="宋体" w:hAnsi="宋体" w:hint="eastAsia"/>
                <w:color w:val="000000"/>
                <w:kern w:val="0"/>
                <w:szCs w:val="21"/>
              </w:rPr>
              <w:t>填写默认配置情况</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填写默认配置情况</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15</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OPS</w:t>
            </w:r>
            <w:r>
              <w:rPr>
                <w:rFonts w:ascii="宋体" w:cs="宋体" w:hAnsi="宋体" w:hint="eastAsia"/>
                <w:kern w:val="0"/>
                <w:szCs w:val="21"/>
              </w:rPr>
              <w:t>电脑模块</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szCs w:val="21"/>
              </w:rPr>
            </w:pPr>
            <w:r>
              <w:rPr>
                <w:rFonts w:ascii="宋体" w:cs="宋体" w:hAnsi="宋体" w:hint="eastAsia"/>
                <w:kern w:val="0"/>
                <w:szCs w:val="21"/>
              </w:rPr>
              <w:t>海光/飞腾/兆芯等通过中国信息安全测评中心和国家保密科技测评中心安全可靠测评的CPU,物理核数≥4，主频≥2.0GHz；8G内存；256G固态硬盘；预装麒麟/统信/中科方德等符合桌面操作系统政府采购需求标准的正版操作系统（永久授权，含3年升级及技术支持服务），操作系统具体规格型号以采购人提出的要求为准。</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color w:val="000000"/>
                <w:kern w:val="0"/>
                <w:szCs w:val="21"/>
              </w:rPr>
              <w:t>CPU性能不低于Intel i5 12代，物理核心数≥4核、主频≥2.0GHz；8G内存；256G 固态硬盘；预装正版windows操作系统（永久授权，含3年升级及技术支持服务）。</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w:t>
            </w:r>
          </w:p>
        </w:tc>
        <w:tc>
          <w:tcPr>
            <w:tcW w:w="19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Cs w:val="21"/>
              </w:rPr>
            </w:pPr>
            <w:r>
              <w:rPr>
                <w:rFonts w:ascii="宋体" w:cs="宋体" w:hAnsi="宋体" w:hint="eastAsia"/>
                <w:kern w:val="0"/>
                <w:szCs w:val="21"/>
              </w:rPr>
              <w:t>海光/飞腾/兆芯等通过中国信息安全测评中心和国家保密科技测评中心安全可靠测评的CPU,物理核数≥4，主频≥2.0GHz；8G内存；256G固态硬盘；预装麒麟/统信/中科方德等符合桌面操作系统政府采购需求标准的正版操作系统（永久授权，含3年升级及技术支持服务），操作系统具体规格型号以采购人提出的要求为准。</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color w:val="000000"/>
                <w:kern w:val="0"/>
                <w:szCs w:val="21"/>
              </w:rPr>
              <w:t>CPU性能不低于Intel i5 12代，物理核心数≥4核、主频≥2.0GHz；8G内存；256G 固态硬盘；预装正版windows操作系统（永久授权，含3年升级及技术支持服务）。</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16</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安卓或鸿蒙系统运行内存容量</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8G</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4G</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4G</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Times New Roman" w:cs="Times New Roman" w:hAnsi="Times New Roman"/>
                <w:kern w:val="0"/>
                <w:szCs w:val="21"/>
              </w:rPr>
              <w:t>8</w:t>
            </w:r>
            <w:r>
              <w:rPr>
                <w:rFonts w:cs="Calibri"/>
                <w:kern w:val="0"/>
                <w:szCs w:val="21"/>
              </w:rPr>
              <w:t>G</w:t>
            </w:r>
          </w:p>
        </w:tc>
        <w:tc>
          <w:tcPr>
            <w:tcW w:w="19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kern w:val="0"/>
                <w:szCs w:val="21"/>
              </w:rPr>
            </w:pPr>
            <w:r>
              <w:rPr>
                <w:rFonts w:ascii="Times New Roman" w:cs="Times New Roman" w:hAnsi="Times New Roman"/>
                <w:kern w:val="0"/>
                <w:szCs w:val="21"/>
              </w:rPr>
              <w:t>4</w:t>
            </w:r>
            <w:r>
              <w:rPr>
                <w:rFonts w:cs="Calibri"/>
                <w:kern w:val="0"/>
                <w:szCs w:val="21"/>
              </w:rPr>
              <w:t>G</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Times New Roman" w:cs="Times New Roman" w:hAnsi="Times New Roman"/>
                <w:kern w:val="0"/>
                <w:szCs w:val="21"/>
              </w:rPr>
              <w:t>4</w:t>
            </w:r>
            <w:r>
              <w:rPr>
                <w:rFonts w:cs="Calibri"/>
                <w:kern w:val="0"/>
                <w:szCs w:val="21"/>
              </w:rPr>
              <w:t>G</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17</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安卓或鸿蒙系统存储容量</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kern w:val="0"/>
                <w:szCs w:val="21"/>
              </w:rPr>
              <w:t>64</w:t>
            </w:r>
            <w:r>
              <w:rPr>
                <w:rFonts w:ascii="宋体" w:cs="宋体" w:hAnsi="宋体" w:hint="eastAsia"/>
                <w:kern w:val="0"/>
                <w:szCs w:val="21"/>
              </w:rPr>
              <w:t>G</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szCs w:val="21"/>
              </w:rPr>
            </w:pPr>
            <w:r>
              <w:rPr>
                <w:rFonts w:cs="Calibri"/>
                <w:kern w:val="0"/>
                <w:szCs w:val="21"/>
              </w:rPr>
              <w:t>32G</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cs="Calibri"/>
                <w:kern w:val="0"/>
                <w:szCs w:val="21"/>
              </w:rPr>
              <w:t>32G</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Times New Roman" w:cs="Times New Roman" w:hAnsi="Times New Roman"/>
                <w:kern w:val="0"/>
                <w:szCs w:val="21"/>
              </w:rPr>
              <w:t>64</w:t>
            </w:r>
            <w:r>
              <w:rPr>
                <w:rFonts w:cs="Calibri"/>
                <w:kern w:val="0"/>
                <w:szCs w:val="21"/>
              </w:rPr>
              <w:t>G</w:t>
            </w:r>
          </w:p>
        </w:tc>
        <w:tc>
          <w:tcPr>
            <w:tcW w:w="19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Cs w:val="21"/>
              </w:rPr>
            </w:pPr>
            <w:r>
              <w:rPr>
                <w:rFonts w:ascii="Times New Roman" w:cs="Times New Roman" w:hAnsi="Times New Roman"/>
                <w:kern w:val="0"/>
                <w:szCs w:val="21"/>
              </w:rPr>
              <w:t>32</w:t>
            </w:r>
            <w:r>
              <w:rPr>
                <w:rFonts w:cs="Calibri"/>
                <w:kern w:val="0"/>
                <w:szCs w:val="21"/>
              </w:rPr>
              <w:t>G</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Times New Roman" w:cs="Times New Roman" w:hAnsi="Times New Roman"/>
                <w:kern w:val="0"/>
                <w:szCs w:val="21"/>
              </w:rPr>
              <w:t>32</w:t>
            </w:r>
            <w:r>
              <w:rPr>
                <w:rFonts w:cs="Calibri"/>
                <w:kern w:val="0"/>
                <w:szCs w:val="21"/>
              </w:rPr>
              <w:t>G</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18</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屏幕类型</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A</w:t>
            </w:r>
            <w:r>
              <w:rPr>
                <w:rFonts w:ascii="宋体" w:cs="宋体" w:hAnsi="宋体" w:hint="eastAsia"/>
                <w:kern w:val="0"/>
                <w:szCs w:val="21"/>
              </w:rPr>
              <w:t>规屏</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A</w:t>
            </w:r>
            <w:r>
              <w:rPr>
                <w:rFonts w:ascii="宋体" w:cs="宋体" w:hAnsi="宋体" w:hint="eastAsia"/>
                <w:kern w:val="0"/>
                <w:szCs w:val="21"/>
              </w:rPr>
              <w:t>规屏</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A</w:t>
            </w:r>
            <w:r>
              <w:rPr>
                <w:rFonts w:ascii="宋体" w:cs="宋体" w:hAnsi="宋体" w:hint="eastAsia"/>
                <w:kern w:val="0"/>
                <w:szCs w:val="21"/>
              </w:rPr>
              <w:t>规屏</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Times New Roman" w:cs="Times New Roman" w:hAnsi="Times New Roman"/>
                <w:kern w:val="0"/>
                <w:szCs w:val="21"/>
              </w:rPr>
              <w:t>A</w:t>
            </w:r>
            <w:r>
              <w:rPr>
                <w:rFonts w:ascii="宋体" w:cs="宋体" w:hAnsi="宋体" w:hint="eastAsia"/>
                <w:kern w:val="0"/>
                <w:szCs w:val="21"/>
              </w:rPr>
              <w:t>规屏</w:t>
            </w:r>
          </w:p>
        </w:tc>
        <w:tc>
          <w:tcPr>
            <w:tcW w:w="19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kern w:val="0"/>
                <w:szCs w:val="21"/>
              </w:rPr>
            </w:pPr>
            <w:r>
              <w:rPr>
                <w:rFonts w:ascii="Times New Roman" w:cs="Times New Roman" w:hAnsi="Times New Roman"/>
                <w:kern w:val="0"/>
                <w:szCs w:val="21"/>
              </w:rPr>
              <w:t>A</w:t>
            </w:r>
            <w:r>
              <w:rPr>
                <w:rFonts w:ascii="宋体" w:cs="宋体" w:hAnsi="宋体" w:hint="eastAsia"/>
                <w:kern w:val="0"/>
                <w:szCs w:val="21"/>
              </w:rPr>
              <w:t>规屏</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Times New Roman" w:cs="Times New Roman" w:hAnsi="Times New Roman"/>
                <w:kern w:val="0"/>
                <w:szCs w:val="21"/>
              </w:rPr>
              <w:t>A</w:t>
            </w:r>
            <w:r>
              <w:rPr>
                <w:rFonts w:ascii="宋体" w:cs="宋体" w:hAnsi="宋体" w:hint="eastAsia"/>
                <w:kern w:val="0"/>
                <w:szCs w:val="21"/>
              </w:rPr>
              <w:t>规屏</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Times New Roman" w:cs="Times New Roman" w:hAnsi="Times New Roman"/>
                <w:kern w:val="0"/>
                <w:szCs w:val="21"/>
              </w:rPr>
              <w:t>19</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壁挂架</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不允许偏离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Cs w:val="21"/>
              </w:rPr>
              <w:t>标配</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 w:val="22"/>
              </w:rPr>
            </w:pPr>
            <w:r>
              <w:rPr>
                <w:rFonts w:ascii="宋体" w:cs="宋体" w:hAnsi="宋体" w:hint="eastAsia"/>
                <w:kern w:val="0"/>
                <w:szCs w:val="21"/>
              </w:rPr>
              <w:t>标配</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Cs w:val="21"/>
              </w:rPr>
              <w:t>标配</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Cs w:val="21"/>
              </w:rPr>
              <w:t>标配</w:t>
            </w:r>
          </w:p>
        </w:tc>
        <w:tc>
          <w:tcPr>
            <w:tcW w:w="19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 w:val="22"/>
              </w:rPr>
            </w:pPr>
            <w:r>
              <w:rPr>
                <w:rFonts w:ascii="宋体" w:cs="宋体" w:hAnsi="宋体" w:hint="eastAsia"/>
                <w:kern w:val="0"/>
                <w:szCs w:val="21"/>
              </w:rPr>
              <w:t>标配</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Cs w:val="21"/>
              </w:rPr>
              <w:t>标配</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Times New Roman" w:cs="Calibri" w:hAnsi="Times New Roman"/>
                <w:kern w:val="0"/>
                <w:szCs w:val="21"/>
              </w:rPr>
              <w:t>20</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整机质量服务要求</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允许正偏离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19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r>
    </w:tbl>
    <w:p/>
    <w:p/>
    <w:p>
      <w:pPr>
        <w:pStyle w:val="15"/>
      </w:pPr>
    </w:p>
    <w:p>
      <w:pPr>
        <w:pStyle w:val="15"/>
        <w:rPr>
          <w:lang w:eastAsia="zh-CN"/>
        </w:rPr>
      </w:pPr>
      <w:r>
        <w:rPr>
          <w:rFonts w:ascii="仿宋_GB2312" w:eastAsia="仿宋_GB2312" w:cs="仿宋_GB2312" w:hAnsi="仿宋_GB2312" w:hint="eastAsia"/>
          <w:b/>
          <w:sz w:val="32"/>
          <w:szCs w:val="32"/>
          <w:lang w:eastAsia="zh-CN"/>
        </w:rPr>
        <w:t>第</w:t>
      </w:r>
      <w:r>
        <w:rPr>
          <w:rFonts w:ascii="仿宋_GB2312" w:eastAsia="仿宋_GB2312" w:cs="仿宋_GB2312" w:hAnsi="仿宋_GB2312"/>
          <w:b/>
          <w:sz w:val="32"/>
          <w:szCs w:val="32"/>
          <w:lang w:eastAsia="zh-CN"/>
        </w:rPr>
        <w:t>三</w:t>
      </w:r>
      <w:r>
        <w:rPr>
          <w:rFonts w:ascii="仿宋_GB2312" w:eastAsia="仿宋_GB2312" w:cs="仿宋_GB2312" w:hAnsi="仿宋_GB2312" w:hint="eastAsia"/>
          <w:b/>
          <w:sz w:val="32"/>
          <w:szCs w:val="32"/>
          <w:lang w:eastAsia="zh-CN"/>
        </w:rPr>
        <w:t>组(不带两侧书写板，</w:t>
      </w:r>
      <w:r>
        <w:rPr>
          <w:rFonts w:ascii="仿宋_GB2312" w:eastAsia="仿宋_GB2312" w:cs="仿宋_GB2312" w:hAnsi="仿宋_GB2312"/>
          <w:b/>
          <w:sz w:val="32"/>
          <w:szCs w:val="32"/>
          <w:lang w:eastAsia="zh-CN"/>
        </w:rPr>
        <w:t>具备</w:t>
      </w:r>
      <w:r>
        <w:rPr>
          <w:rFonts w:ascii="仿宋_GB2312" w:eastAsia="仿宋_GB2312" w:cs="仿宋_GB2312" w:hAnsi="仿宋_GB2312" w:hint="eastAsia"/>
          <w:b/>
          <w:sz w:val="32"/>
          <w:szCs w:val="32"/>
          <w:lang w:eastAsia="zh-CN"/>
        </w:rPr>
        <w:t>硬件视频会议能力的机型)</w:t>
      </w:r>
    </w:p>
    <w:tbl>
      <w:tblPr>
        <w:jc w:val="left"/>
        <w:tblInd w:w="-742" w:type="dxa"/>
        <w:tblW w:w="15606"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508"/>
        <w:gridCol w:w="1165"/>
        <w:gridCol w:w="1327"/>
        <w:gridCol w:w="1927"/>
        <w:gridCol w:w="2127"/>
        <w:gridCol w:w="2127"/>
        <w:gridCol w:w="2127"/>
        <w:gridCol w:w="2149"/>
        <w:gridCol w:w="2149"/>
      </w:tblGrid>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序号</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技术参数</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Cs w:val="21"/>
              </w:rPr>
            </w:pPr>
            <w:r>
              <w:rPr>
                <w:rFonts w:ascii="宋体" w:cs="宋体" w:hAnsi="宋体" w:hint="eastAsia"/>
                <w:kern w:val="0"/>
                <w:szCs w:val="21"/>
              </w:rPr>
              <w:t>参数值偏离规则</w:t>
            </w:r>
          </w:p>
        </w:tc>
        <w:tc>
          <w:tcPr>
            <w:tcW w:w="1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 w:val="22"/>
              </w:rPr>
            </w:pPr>
            <w:r>
              <w:rPr>
                <w:rFonts w:ascii="宋体" w:cs="宋体" w:hAnsi="宋体" w:hint="eastAsia"/>
                <w:kern w:val="0"/>
                <w:sz w:val="22"/>
              </w:rPr>
              <w:t>分包</w:t>
            </w:r>
            <w:r>
              <w:rPr>
                <w:rFonts w:ascii="宋体" w:cs="宋体" w:hAnsi="宋体"/>
                <w:kern w:val="0"/>
                <w:sz w:val="22"/>
              </w:rPr>
              <w:t>35</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tcPr>
          <w:p>
            <w:pPr>
              <w:widowControl/>
              <w:jc w:val="center"/>
              <w:textAlignment w:val="center"/>
              <w:rPr>
                <w:rFonts w:ascii="宋体" w:cs="宋体" w:hAnsi="宋体"/>
                <w:color w:val="FF0000"/>
                <w:sz w:val="22"/>
              </w:rPr>
            </w:pPr>
            <w:r>
              <w:rPr>
                <w:rFonts w:ascii="宋体" w:cs="宋体" w:hAnsi="宋体" w:hint="eastAsia"/>
                <w:color w:val="FF0000"/>
                <w:kern w:val="0"/>
                <w:sz w:val="22"/>
              </w:rPr>
              <w:t>分包</w:t>
            </w:r>
            <w:r>
              <w:rPr>
                <w:rFonts w:ascii="宋体" w:cs="宋体" w:hAnsi="宋体"/>
                <w:color w:val="FF0000"/>
                <w:kern w:val="0"/>
                <w:sz w:val="22"/>
              </w:rPr>
              <w:t>36</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tcPr>
          <w:p>
            <w:pPr>
              <w:widowControl/>
              <w:jc w:val="center"/>
              <w:textAlignment w:val="center"/>
              <w:rPr>
                <w:rFonts w:ascii="宋体" w:cs="宋体" w:hAnsi="宋体"/>
                <w:kern w:val="0"/>
                <w:sz w:val="22"/>
              </w:rPr>
            </w:pPr>
            <w:r>
              <w:rPr>
                <w:rFonts w:ascii="宋体" w:cs="宋体" w:hAnsi="宋体" w:hint="eastAsia"/>
                <w:kern w:val="0"/>
                <w:sz w:val="22"/>
              </w:rPr>
              <w:t>分包</w:t>
            </w:r>
            <w:r>
              <w:rPr>
                <w:rFonts w:ascii="宋体" w:cs="宋体" w:hAnsi="宋体"/>
                <w:kern w:val="0"/>
                <w:sz w:val="22"/>
              </w:rPr>
              <w:t>37</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color w:val="FF0000"/>
                <w:kern w:val="0"/>
                <w:sz w:val="22"/>
              </w:rPr>
            </w:pPr>
            <w:r>
              <w:rPr>
                <w:rFonts w:ascii="宋体" w:cs="宋体" w:hAnsi="宋体" w:hint="eastAsia"/>
                <w:color w:val="FF0000"/>
                <w:kern w:val="0"/>
                <w:sz w:val="22"/>
              </w:rPr>
              <w:t>分包</w:t>
            </w:r>
            <w:r>
              <w:rPr>
                <w:rFonts w:ascii="宋体" w:cs="宋体" w:hAnsi="宋体"/>
                <w:color w:val="FF0000"/>
                <w:kern w:val="0"/>
                <w:sz w:val="22"/>
              </w:rPr>
              <w:t>38</w:t>
            </w:r>
          </w:p>
        </w:tc>
        <w:tc>
          <w:tcPr>
            <w:tcW w:w="2149" w:type="dxa"/>
            <w:tcBorders>
              <w:top w:val="single" w:sz="4" w:space="0" w:color="000000"/>
              <w:left w:val="single" w:sz="4" w:space="0" w:color="000000"/>
              <w:bottom w:val="single" w:sz="4" w:space="0" w:color="000000"/>
              <w:right w:val="single" w:sz="4" w:space="0" w:color="000000"/>
            </w:tcBorders>
            <w:shd w:val="clear" w:color="auto" w:fill="auto"/>
            <w:noWrap/>
          </w:tcPr>
          <w:p>
            <w:pPr>
              <w:widowControl/>
              <w:jc w:val="center"/>
              <w:textAlignment w:val="center"/>
              <w:rPr>
                <w:rFonts w:ascii="宋体" w:cs="宋体" w:hAnsi="宋体"/>
                <w:kern w:val="0"/>
                <w:sz w:val="22"/>
              </w:rPr>
            </w:pPr>
            <w:r>
              <w:rPr>
                <w:rFonts w:ascii="宋体" w:cs="宋体" w:hAnsi="宋体" w:hint="eastAsia"/>
                <w:kern w:val="0"/>
                <w:sz w:val="22"/>
              </w:rPr>
              <w:t>分包</w:t>
            </w:r>
            <w:r>
              <w:rPr>
                <w:rFonts w:ascii="宋体" w:cs="宋体" w:hAnsi="宋体"/>
                <w:kern w:val="0"/>
                <w:sz w:val="22"/>
              </w:rPr>
              <w:t>39</w:t>
            </w:r>
          </w:p>
        </w:tc>
        <w:tc>
          <w:tcPr>
            <w:tcW w:w="21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color w:val="FF0000"/>
                <w:kern w:val="0"/>
                <w:sz w:val="22"/>
              </w:rPr>
            </w:pPr>
            <w:r>
              <w:rPr>
                <w:rFonts w:ascii="宋体" w:cs="宋体" w:hAnsi="宋体" w:hint="eastAsia"/>
                <w:color w:val="FF0000"/>
                <w:kern w:val="0"/>
                <w:sz w:val="22"/>
              </w:rPr>
              <w:t>分包</w:t>
            </w:r>
            <w:r>
              <w:rPr>
                <w:rFonts w:ascii="宋体" w:cs="宋体" w:hAnsi="宋体"/>
                <w:color w:val="FF0000"/>
                <w:kern w:val="0"/>
                <w:sz w:val="22"/>
              </w:rPr>
              <w:t>40</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最高限制单价</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1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rPr>
                <w:highlight w:val="green"/>
              </w:rPr>
            </w:pPr>
            <w:r>
              <w:rPr>
                <w:highlight w:val="green"/>
              </w:rPr>
              <w:t>35000</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tcPr>
          <w:p>
            <w:pPr>
              <w:pStyle w:val="15"/>
              <w:rPr>
                <w:color w:val="FF0000"/>
                <w:highlight w:val="green"/>
              </w:rPr>
            </w:pPr>
            <w:r>
              <w:rPr>
                <w:color w:val="FF0000"/>
                <w:highlight w:val="green"/>
              </w:rPr>
              <w:t>38000</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tcPr>
          <w:p>
            <w:pPr>
              <w:rPr>
                <w:highlight w:val="green"/>
              </w:rPr>
            </w:pPr>
            <w:r>
              <w:rPr>
                <w:highlight w:val="green"/>
              </w:rPr>
              <w:t>45000</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color w:val="FF0000"/>
                <w:highlight w:val="green"/>
              </w:rPr>
            </w:pPr>
            <w:r>
              <w:rPr>
                <w:color w:val="FF0000"/>
                <w:highlight w:val="green"/>
              </w:rPr>
              <w:t>48000</w:t>
            </w:r>
          </w:p>
        </w:tc>
        <w:tc>
          <w:tcPr>
            <w:tcW w:w="2149" w:type="dxa"/>
            <w:tcBorders>
              <w:top w:val="single" w:sz="4" w:space="0" w:color="000000"/>
              <w:left w:val="single" w:sz="4" w:space="0" w:color="000000"/>
              <w:bottom w:val="single" w:sz="4" w:space="0" w:color="000000"/>
              <w:right w:val="single" w:sz="4" w:space="0" w:color="000000"/>
            </w:tcBorders>
            <w:shd w:val="clear" w:color="auto" w:fill="auto"/>
            <w:noWrap/>
          </w:tcPr>
          <w:p>
            <w:pPr>
              <w:pStyle w:val="15"/>
            </w:pPr>
            <w:r>
              <w:rPr>
                <w:highlight w:val="green"/>
              </w:rPr>
              <w:t>55000</w:t>
            </w:r>
          </w:p>
        </w:tc>
        <w:tc>
          <w:tcPr>
            <w:tcW w:w="21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rPr>
                <w:color w:val="FF0000"/>
              </w:rPr>
            </w:pPr>
            <w:r>
              <w:rPr>
                <w:color w:val="FF0000"/>
                <w:highlight w:val="green"/>
              </w:rPr>
              <w:t>58000</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2</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屏幕尺寸</w:t>
            </w:r>
            <w:r>
              <w:rPr>
                <w:rFonts w:cs="Calibri"/>
                <w:kern w:val="0"/>
                <w:szCs w:val="21"/>
              </w:rPr>
              <w:t>(</w:t>
            </w:r>
            <w:r>
              <w:rPr>
                <w:rFonts w:ascii="宋体" w:cs="宋体" w:hAnsi="宋体" w:hint="eastAsia"/>
                <w:kern w:val="0"/>
                <w:szCs w:val="21"/>
              </w:rPr>
              <w:t>英寸</w:t>
            </w:r>
            <w:r>
              <w:rPr>
                <w:rFonts w:cs="Calibri"/>
                <w:kern w:val="0"/>
                <w:szCs w:val="21"/>
              </w:rPr>
              <w:t>)</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65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color w:val="FF0000"/>
                <w:szCs w:val="21"/>
              </w:rPr>
            </w:pPr>
            <w:r>
              <w:rPr>
                <w:rFonts w:cs="Calibri"/>
                <w:color w:val="FF0000"/>
                <w:kern w:val="0"/>
                <w:szCs w:val="21"/>
              </w:rPr>
              <w:t>65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kern w:val="0"/>
                <w:szCs w:val="21"/>
              </w:rPr>
            </w:pPr>
            <w:r>
              <w:rPr>
                <w:rFonts w:cs="Calibri"/>
                <w:kern w:val="0"/>
                <w:szCs w:val="21"/>
              </w:rPr>
              <w:t>75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color w:val="FF0000"/>
                <w:kern w:val="0"/>
                <w:szCs w:val="21"/>
              </w:rPr>
            </w:pPr>
            <w:r>
              <w:rPr>
                <w:rFonts w:cs="Calibri"/>
                <w:color w:val="FF0000"/>
                <w:kern w:val="0"/>
                <w:szCs w:val="21"/>
              </w:rPr>
              <w:t>75</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kern w:val="0"/>
                <w:szCs w:val="21"/>
              </w:rPr>
            </w:pPr>
            <w:r>
              <w:rPr>
                <w:rFonts w:cs="Calibri"/>
                <w:kern w:val="0"/>
                <w:szCs w:val="21"/>
              </w:rPr>
              <w:t>86</w:t>
            </w:r>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color w:val="FF0000"/>
                <w:kern w:val="0"/>
                <w:szCs w:val="21"/>
              </w:rPr>
            </w:pPr>
            <w:r>
              <w:rPr>
                <w:rFonts w:cs="Calibri"/>
                <w:color w:val="FF0000"/>
                <w:kern w:val="0"/>
                <w:szCs w:val="21"/>
              </w:rPr>
              <w:t>86</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3</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最大分辨率</w:t>
            </w:r>
            <w:r>
              <w:rPr>
                <w:rFonts w:cs="Calibri"/>
                <w:kern w:val="0"/>
                <w:szCs w:val="21"/>
              </w:rPr>
              <w:t>(</w:t>
            </w:r>
            <w:r>
              <w:rPr>
                <w:rFonts w:ascii="宋体" w:cs="宋体" w:hAnsi="宋体" w:hint="eastAsia"/>
                <w:kern w:val="0"/>
                <w:szCs w:val="21"/>
              </w:rPr>
              <w:t>垂直</w:t>
            </w:r>
            <w:r>
              <w:rPr>
                <w:rFonts w:cs="Calibri"/>
                <w:kern w:val="0"/>
                <w:szCs w:val="21"/>
              </w:rPr>
              <w:t>)</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2160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color w:val="FF0000"/>
                <w:szCs w:val="21"/>
              </w:rPr>
            </w:pPr>
            <w:r>
              <w:rPr>
                <w:rFonts w:cs="Calibri"/>
                <w:color w:val="FF0000"/>
                <w:kern w:val="0"/>
                <w:szCs w:val="21"/>
              </w:rPr>
              <w:t>2160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kern w:val="0"/>
                <w:szCs w:val="21"/>
              </w:rPr>
            </w:pPr>
            <w:r>
              <w:rPr>
                <w:rFonts w:cs="Calibri"/>
                <w:kern w:val="0"/>
                <w:szCs w:val="21"/>
              </w:rPr>
              <w:t>2160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color w:val="FF0000"/>
                <w:kern w:val="0"/>
                <w:szCs w:val="21"/>
              </w:rPr>
            </w:pPr>
            <w:r>
              <w:rPr>
                <w:rFonts w:cs="Calibri"/>
                <w:color w:val="FF0000"/>
                <w:kern w:val="0"/>
                <w:szCs w:val="21"/>
              </w:rPr>
              <w:t>2160</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kern w:val="0"/>
                <w:szCs w:val="21"/>
              </w:rPr>
            </w:pPr>
            <w:r>
              <w:rPr>
                <w:rFonts w:cs="Calibri"/>
                <w:kern w:val="0"/>
                <w:szCs w:val="21"/>
              </w:rPr>
              <w:t>2160</w:t>
            </w:r>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color w:val="FF0000"/>
                <w:kern w:val="0"/>
                <w:szCs w:val="21"/>
              </w:rPr>
            </w:pPr>
            <w:r>
              <w:rPr>
                <w:rFonts w:cs="Calibri"/>
                <w:color w:val="FF0000"/>
                <w:kern w:val="0"/>
                <w:szCs w:val="21"/>
              </w:rPr>
              <w:t>2160</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4</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最大分辨率</w:t>
            </w:r>
            <w:r>
              <w:rPr>
                <w:rFonts w:cs="Calibri"/>
                <w:kern w:val="0"/>
                <w:szCs w:val="21"/>
              </w:rPr>
              <w:t>(</w:t>
            </w:r>
            <w:r>
              <w:rPr>
                <w:rFonts w:ascii="宋体" w:cs="宋体" w:hAnsi="宋体" w:hint="eastAsia"/>
                <w:kern w:val="0"/>
                <w:szCs w:val="21"/>
              </w:rPr>
              <w:t>水平</w:t>
            </w:r>
            <w:r>
              <w:rPr>
                <w:rFonts w:cs="Calibri"/>
                <w:kern w:val="0"/>
                <w:szCs w:val="21"/>
              </w:rPr>
              <w:t>)</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3840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color w:val="FF0000"/>
                <w:szCs w:val="21"/>
              </w:rPr>
            </w:pPr>
            <w:r>
              <w:rPr>
                <w:rFonts w:cs="Calibri"/>
                <w:color w:val="FF0000"/>
                <w:kern w:val="0"/>
                <w:szCs w:val="21"/>
              </w:rPr>
              <w:t>3840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kern w:val="0"/>
                <w:szCs w:val="21"/>
              </w:rPr>
            </w:pPr>
            <w:r>
              <w:rPr>
                <w:rFonts w:cs="Calibri"/>
                <w:kern w:val="0"/>
                <w:szCs w:val="21"/>
              </w:rPr>
              <w:t>3840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color w:val="FF0000"/>
                <w:kern w:val="0"/>
                <w:szCs w:val="21"/>
              </w:rPr>
            </w:pPr>
            <w:r>
              <w:rPr>
                <w:rFonts w:cs="Calibri"/>
                <w:color w:val="FF0000"/>
                <w:kern w:val="0"/>
                <w:szCs w:val="21"/>
              </w:rPr>
              <w:t>3840</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kern w:val="0"/>
                <w:szCs w:val="21"/>
              </w:rPr>
            </w:pPr>
            <w:r>
              <w:rPr>
                <w:rFonts w:cs="Calibri"/>
                <w:kern w:val="0"/>
                <w:szCs w:val="21"/>
              </w:rPr>
              <w:t>3840</w:t>
            </w:r>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color w:val="FF0000"/>
                <w:kern w:val="0"/>
                <w:szCs w:val="21"/>
              </w:rPr>
            </w:pPr>
            <w:r>
              <w:rPr>
                <w:rFonts w:cs="Calibri"/>
                <w:color w:val="FF0000"/>
                <w:kern w:val="0"/>
                <w:szCs w:val="21"/>
              </w:rPr>
              <w:t>3840</w:t>
            </w:r>
          </w:p>
        </w:tc>
      </w:tr>
      <w:tr>
        <w:trPr>
          <w:trHeight w:val="841"/>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5</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触控类型</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红外</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color w:val="FF0000"/>
                <w:szCs w:val="21"/>
              </w:rPr>
            </w:pPr>
            <w:r>
              <w:rPr>
                <w:rFonts w:ascii="宋体" w:cs="宋体" w:hAnsi="宋体" w:hint="eastAsia"/>
                <w:color w:val="FF0000"/>
                <w:kern w:val="0"/>
                <w:szCs w:val="21"/>
              </w:rPr>
              <w:t>红外</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kern w:val="0"/>
                <w:szCs w:val="21"/>
              </w:rPr>
            </w:pPr>
            <w:r>
              <w:rPr>
                <w:rFonts w:ascii="宋体" w:cs="宋体" w:hAnsi="宋体" w:hint="eastAsia"/>
                <w:kern w:val="0"/>
                <w:szCs w:val="21"/>
              </w:rPr>
              <w:t>红外</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FF0000"/>
                <w:kern w:val="0"/>
                <w:szCs w:val="21"/>
              </w:rPr>
            </w:pPr>
            <w:r>
              <w:rPr>
                <w:rFonts w:ascii="宋体" w:cs="宋体" w:hAnsi="宋体" w:hint="eastAsia"/>
                <w:color w:val="FF0000"/>
                <w:kern w:val="0"/>
                <w:szCs w:val="21"/>
              </w:rPr>
              <w:t>红外</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kern w:val="0"/>
                <w:szCs w:val="21"/>
              </w:rPr>
            </w:pPr>
            <w:r>
              <w:rPr>
                <w:rFonts w:ascii="宋体" w:cs="宋体" w:hAnsi="宋体" w:hint="eastAsia"/>
                <w:kern w:val="0"/>
                <w:szCs w:val="21"/>
              </w:rPr>
              <w:t>红外</w:t>
            </w:r>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FF0000"/>
                <w:kern w:val="0"/>
                <w:szCs w:val="21"/>
              </w:rPr>
            </w:pPr>
            <w:r>
              <w:rPr>
                <w:rFonts w:ascii="宋体" w:cs="宋体" w:hAnsi="宋体" w:hint="eastAsia"/>
                <w:color w:val="FF0000"/>
                <w:kern w:val="0"/>
                <w:szCs w:val="21"/>
              </w:rPr>
              <w:t>红外</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7</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pPr>
              <w:jc w:val="center"/>
              <w:rPr>
                <w:rFonts w:hint="eastAsia"/>
              </w:rPr>
            </w:pPr>
            <w:r>
              <w:rPr>
                <w:rFonts w:hint="eastAsia"/>
              </w:rPr>
              <w:t>触控响应时间</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hint="eastAsia"/>
                <w:kern w:val="0"/>
                <w:szCs w:val="21"/>
              </w:rPr>
            </w:pPr>
            <w:r>
              <w:rPr>
                <w:rFonts w:ascii="宋体" w:cs="宋体" w:hAnsi="宋体" w:hint="eastAsia"/>
                <w:kern w:val="0"/>
                <w:szCs w:val="21"/>
              </w:rPr>
              <w:t>允许正偏离</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bookmarkStart w:id="34" w:name="OLE_LINK52"/>
            <w:bookmarkStart w:id="35" w:name="OLE_LINK53"/>
            <w:r>
              <w:rPr>
                <w:rFonts w:cs="Calibri" w:hint="eastAsia"/>
                <w:kern w:val="0"/>
                <w:szCs w:val="21"/>
              </w:rPr>
              <w:t>1</w:t>
            </w:r>
            <w:r>
              <w:rPr>
                <w:rFonts w:cs="Calibri"/>
                <w:kern w:val="0"/>
                <w:szCs w:val="21"/>
              </w:rPr>
              <w:t>0</w:t>
            </w:r>
            <w:r>
              <w:rPr>
                <w:rFonts w:cs="Calibri" w:hint="eastAsia"/>
                <w:kern w:val="0"/>
                <w:szCs w:val="21"/>
              </w:rPr>
              <w:t>ms</w:t>
            </w:r>
            <w:bookmarkEnd w:id="34"/>
            <w:bookmarkEnd w:id="35"/>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color w:val="FF0000"/>
                <w:kern w:val="0"/>
                <w:szCs w:val="21"/>
              </w:rPr>
            </w:pPr>
            <w:r>
              <w:rPr>
                <w:rFonts w:cs="Calibri" w:hint="eastAsia"/>
                <w:color w:val="FF0000"/>
                <w:kern w:val="0"/>
                <w:szCs w:val="21"/>
              </w:rPr>
              <w:t>1</w:t>
            </w:r>
            <w:r>
              <w:rPr>
                <w:rFonts w:cs="Calibri"/>
                <w:color w:val="FF0000"/>
                <w:kern w:val="0"/>
                <w:szCs w:val="21"/>
              </w:rPr>
              <w:t>0</w:t>
            </w:r>
            <w:r>
              <w:rPr>
                <w:rFonts w:cs="Calibri" w:hint="eastAsia"/>
                <w:color w:val="FF0000"/>
                <w:kern w:val="0"/>
                <w:szCs w:val="21"/>
              </w:rPr>
              <w:t>ms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10ms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jc w:val="center"/>
              <w:rPr>
                <w:color w:val="FF0000"/>
              </w:rPr>
            </w:pPr>
            <w:r>
              <w:rPr>
                <w:color w:val="FF0000"/>
              </w:rPr>
              <w:t>10ms</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10ms</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pPr>
              <w:jc w:val="center"/>
              <w:rPr>
                <w:color w:val="FF0000"/>
              </w:rPr>
            </w:pPr>
            <w:r>
              <w:rPr>
                <w:color w:val="FF0000"/>
              </w:rPr>
              <w:t>10ms</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8</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rPr>
                <w:rFonts w:hint="eastAsia"/>
              </w:rPr>
              <w:t>触控点数</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hint="eastAsia"/>
                <w:kern w:val="0"/>
                <w:szCs w:val="21"/>
              </w:rPr>
            </w:pPr>
            <w:r>
              <w:rPr>
                <w:rFonts w:ascii="宋体" w:cs="宋体" w:hAnsi="宋体" w:hint="eastAsia"/>
                <w:kern w:val="0"/>
                <w:szCs w:val="21"/>
              </w:rPr>
              <w:t>允许正偏离</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2</w:t>
            </w:r>
            <w:r>
              <w:rPr>
                <w:rFonts w:cs="Calibri"/>
                <w:kern w:val="0"/>
                <w:szCs w:val="21"/>
              </w:rPr>
              <w:t>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color w:val="FF0000"/>
                <w:kern w:val="0"/>
                <w:szCs w:val="21"/>
              </w:rPr>
            </w:pPr>
            <w:r>
              <w:rPr>
                <w:rFonts w:cs="Calibri" w:hint="eastAsia"/>
                <w:color w:val="FF0000"/>
                <w:kern w:val="0"/>
                <w:szCs w:val="21"/>
              </w:rPr>
              <w:t>2</w:t>
            </w:r>
            <w:r>
              <w:rPr>
                <w:rFonts w:cs="Calibri"/>
                <w:color w:val="FF0000"/>
                <w:kern w:val="0"/>
                <w:szCs w:val="21"/>
              </w:rPr>
              <w:t>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kern w:val="0"/>
                <w:szCs w:val="21"/>
              </w:rPr>
            </w:pPr>
            <w:r>
              <w:rPr>
                <w:rFonts w:cs="Calibri" w:hint="eastAsia"/>
                <w:kern w:val="0"/>
                <w:szCs w:val="21"/>
              </w:rPr>
              <w:t>2</w:t>
            </w:r>
            <w:r>
              <w:rPr>
                <w:rFonts w:cs="Calibri"/>
                <w:kern w:val="0"/>
                <w:szCs w:val="21"/>
              </w:rPr>
              <w:t>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color w:val="FF0000"/>
                <w:kern w:val="0"/>
                <w:szCs w:val="21"/>
              </w:rPr>
            </w:pPr>
            <w:r>
              <w:rPr>
                <w:rFonts w:cs="Calibri" w:hint="eastAsia"/>
                <w:color w:val="FF0000"/>
                <w:kern w:val="0"/>
                <w:szCs w:val="21"/>
              </w:rPr>
              <w:t>2</w:t>
            </w:r>
            <w:r>
              <w:rPr>
                <w:rFonts w:cs="Calibri"/>
                <w:color w:val="FF0000"/>
                <w:kern w:val="0"/>
                <w:szCs w:val="21"/>
              </w:rPr>
              <w:t>0</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kern w:val="0"/>
                <w:szCs w:val="21"/>
              </w:rPr>
            </w:pPr>
            <w:r>
              <w:rPr>
                <w:rFonts w:cs="Calibri" w:hint="eastAsia"/>
                <w:kern w:val="0"/>
                <w:szCs w:val="21"/>
              </w:rPr>
              <w:t>2</w:t>
            </w:r>
            <w:r>
              <w:rPr>
                <w:rFonts w:cs="Calibri"/>
                <w:kern w:val="0"/>
                <w:szCs w:val="21"/>
              </w:rPr>
              <w:t>0</w:t>
            </w:r>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color w:val="FF0000"/>
                <w:kern w:val="0"/>
                <w:szCs w:val="21"/>
              </w:rPr>
            </w:pPr>
            <w:r>
              <w:rPr>
                <w:rFonts w:cs="Calibri" w:hint="eastAsia"/>
                <w:color w:val="FF0000"/>
                <w:kern w:val="0"/>
                <w:szCs w:val="21"/>
              </w:rPr>
              <w:t>2</w:t>
            </w:r>
            <w:r>
              <w:rPr>
                <w:rFonts w:cs="Calibri"/>
                <w:color w:val="FF0000"/>
                <w:kern w:val="0"/>
                <w:szCs w:val="21"/>
              </w:rPr>
              <w:t>0</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bookmarkStart w:id="36" w:name="_Hlk199885840"/>
            <w:r>
              <w:rPr>
                <w:rFonts w:cs="Calibri"/>
                <w:kern w:val="0"/>
                <w:szCs w:val="21"/>
              </w:rPr>
              <w:t>9</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刷新率</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bookmarkStart w:id="37" w:name="OLE_LINK42"/>
            <w:bookmarkStart w:id="38" w:name="OLE_LINK43"/>
            <w:r>
              <w:rPr>
                <w:rFonts w:ascii="宋体" w:cs="宋体" w:hAnsi="宋体" w:hint="eastAsia"/>
                <w:kern w:val="0"/>
                <w:szCs w:val="21"/>
              </w:rPr>
              <w:t>允许正偏离</w:t>
            </w:r>
            <w:bookmarkEnd w:id="37"/>
            <w:bookmarkEnd w:id="38"/>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60Hz</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color w:val="FF0000"/>
                <w:szCs w:val="21"/>
              </w:rPr>
            </w:pPr>
            <w:r>
              <w:rPr>
                <w:rFonts w:cs="Calibri"/>
                <w:color w:val="FF0000"/>
                <w:kern w:val="0"/>
                <w:szCs w:val="21"/>
              </w:rPr>
              <w:t>60Hz</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kern w:val="0"/>
                <w:szCs w:val="21"/>
              </w:rPr>
            </w:pPr>
            <w:r>
              <w:rPr>
                <w:rFonts w:cs="Calibri"/>
                <w:kern w:val="0"/>
                <w:szCs w:val="21"/>
              </w:rPr>
              <w:t>60Hz</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color w:val="FF0000"/>
                <w:kern w:val="0"/>
                <w:szCs w:val="21"/>
              </w:rPr>
            </w:pPr>
            <w:r>
              <w:rPr>
                <w:rFonts w:cs="Calibri"/>
                <w:color w:val="FF0000"/>
                <w:kern w:val="0"/>
                <w:szCs w:val="21"/>
              </w:rPr>
              <w:t>60Hz</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kern w:val="0"/>
                <w:szCs w:val="21"/>
              </w:rPr>
            </w:pPr>
            <w:r>
              <w:rPr>
                <w:rFonts w:cs="Calibri"/>
                <w:kern w:val="0"/>
                <w:szCs w:val="21"/>
              </w:rPr>
              <w:t>60Hz</w:t>
            </w:r>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color w:val="FF0000"/>
                <w:kern w:val="0"/>
                <w:szCs w:val="21"/>
              </w:rPr>
            </w:pPr>
            <w:r>
              <w:rPr>
                <w:rFonts w:cs="Calibri"/>
                <w:color w:val="FF0000"/>
                <w:kern w:val="0"/>
                <w:szCs w:val="21"/>
              </w:rPr>
              <w:t>60Hz</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bookmarkEnd w:id="36"/>
            <w:r>
              <w:rPr>
                <w:rFonts w:cs="Calibri"/>
                <w:kern w:val="0"/>
                <w:szCs w:val="21"/>
              </w:rPr>
              <w:t>10</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内置摄像头数量</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color w:val="FF0000"/>
                <w:szCs w:val="21"/>
              </w:rPr>
            </w:pPr>
            <w:r>
              <w:rPr>
                <w:rFonts w:cs="Calibri"/>
                <w:color w:val="FF0000"/>
                <w:kern w:val="0"/>
                <w:szCs w:val="21"/>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kern w:val="0"/>
                <w:szCs w:val="21"/>
              </w:rPr>
            </w:pPr>
            <w:r>
              <w:rPr>
                <w:rFonts w:cs="Calibri"/>
                <w:kern w:val="0"/>
                <w:szCs w:val="21"/>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color w:val="FF0000"/>
                <w:kern w:val="0"/>
                <w:szCs w:val="21"/>
              </w:rPr>
            </w:pPr>
            <w:r>
              <w:rPr>
                <w:rFonts w:cs="Calibri"/>
                <w:color w:val="FF0000"/>
                <w:kern w:val="0"/>
                <w:szCs w:val="21"/>
              </w:rPr>
              <w:t>1</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kern w:val="0"/>
                <w:szCs w:val="21"/>
              </w:rPr>
            </w:pPr>
            <w:r>
              <w:rPr>
                <w:rFonts w:cs="Calibri"/>
                <w:kern w:val="0"/>
                <w:szCs w:val="21"/>
              </w:rPr>
              <w:t>1</w:t>
            </w:r>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color w:val="FF0000"/>
                <w:kern w:val="0"/>
                <w:szCs w:val="21"/>
              </w:rPr>
            </w:pPr>
            <w:r>
              <w:rPr>
                <w:rFonts w:cs="Calibri"/>
                <w:color w:val="FF0000"/>
                <w:kern w:val="0"/>
                <w:szCs w:val="21"/>
              </w:rPr>
              <w:t>1</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11</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内置麦克风数量</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color w:val="FF0000"/>
                <w:szCs w:val="21"/>
              </w:rPr>
            </w:pPr>
            <w:r>
              <w:rPr>
                <w:rFonts w:cs="Calibri"/>
                <w:color w:val="FF0000"/>
                <w:kern w:val="0"/>
                <w:szCs w:val="21"/>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kern w:val="0"/>
                <w:szCs w:val="21"/>
              </w:rPr>
            </w:pPr>
            <w:r>
              <w:rPr>
                <w:rFonts w:cs="Calibri"/>
                <w:kern w:val="0"/>
                <w:szCs w:val="21"/>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color w:val="FF0000"/>
                <w:kern w:val="0"/>
                <w:szCs w:val="21"/>
              </w:rPr>
            </w:pPr>
            <w:r>
              <w:rPr>
                <w:rFonts w:cs="Calibri"/>
                <w:color w:val="FF0000"/>
                <w:kern w:val="0"/>
                <w:szCs w:val="21"/>
              </w:rPr>
              <w:t>1</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kern w:val="0"/>
                <w:szCs w:val="21"/>
              </w:rPr>
            </w:pPr>
            <w:r>
              <w:rPr>
                <w:rFonts w:cs="Calibri"/>
                <w:kern w:val="0"/>
                <w:szCs w:val="21"/>
              </w:rPr>
              <w:t>1</w:t>
            </w:r>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color w:val="FF0000"/>
                <w:kern w:val="0"/>
                <w:szCs w:val="21"/>
              </w:rPr>
            </w:pPr>
            <w:r>
              <w:rPr>
                <w:rFonts w:cs="Calibri"/>
                <w:color w:val="FF0000"/>
                <w:kern w:val="0"/>
                <w:szCs w:val="21"/>
              </w:rPr>
              <w:t>1</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12</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内置无线传屏接收器</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有</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color w:val="FF0000"/>
                <w:szCs w:val="21"/>
              </w:rPr>
            </w:pPr>
            <w:r>
              <w:rPr>
                <w:rFonts w:ascii="宋体" w:cs="宋体" w:hAnsi="宋体" w:hint="eastAsia"/>
                <w:color w:val="FF0000"/>
                <w:kern w:val="0"/>
                <w:szCs w:val="21"/>
              </w:rPr>
              <w:t>有</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kern w:val="0"/>
                <w:szCs w:val="21"/>
              </w:rPr>
            </w:pPr>
            <w:r>
              <w:rPr>
                <w:rFonts w:ascii="宋体" w:cs="宋体" w:hAnsi="宋体" w:hint="eastAsia"/>
                <w:kern w:val="0"/>
                <w:szCs w:val="21"/>
              </w:rPr>
              <w:t>有</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FF0000"/>
                <w:kern w:val="0"/>
                <w:szCs w:val="21"/>
              </w:rPr>
            </w:pPr>
            <w:r>
              <w:rPr>
                <w:rFonts w:ascii="宋体" w:cs="宋体" w:hAnsi="宋体" w:hint="eastAsia"/>
                <w:color w:val="FF0000"/>
                <w:kern w:val="0"/>
                <w:szCs w:val="21"/>
              </w:rPr>
              <w:t>有</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kern w:val="0"/>
                <w:szCs w:val="21"/>
              </w:rPr>
            </w:pPr>
            <w:r>
              <w:rPr>
                <w:rFonts w:ascii="宋体" w:cs="宋体" w:hAnsi="宋体" w:hint="eastAsia"/>
                <w:kern w:val="0"/>
                <w:szCs w:val="21"/>
              </w:rPr>
              <w:t>有</w:t>
            </w:r>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FF0000"/>
                <w:kern w:val="0"/>
                <w:szCs w:val="21"/>
              </w:rPr>
            </w:pPr>
            <w:r>
              <w:rPr>
                <w:rFonts w:ascii="宋体" w:cs="宋体" w:hAnsi="宋体" w:hint="eastAsia"/>
                <w:color w:val="FF0000"/>
                <w:kern w:val="0"/>
                <w:szCs w:val="21"/>
              </w:rPr>
              <w:t>有</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1</w:t>
            </w:r>
            <w:r>
              <w:rPr>
                <w:rFonts w:cs="Calibri"/>
                <w:kern w:val="0"/>
                <w:szCs w:val="21"/>
              </w:rPr>
              <w:t>3</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触控笔</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color w:val="FF0000"/>
                <w:kern w:val="0"/>
                <w:szCs w:val="21"/>
              </w:rPr>
            </w:pPr>
            <w:r>
              <w:rPr>
                <w:rFonts w:ascii="宋体" w:cs="宋体" w:hAnsi="宋体" w:hint="eastAsia"/>
                <w:color w:val="FF0000"/>
                <w:kern w:val="0"/>
                <w:szCs w:val="21"/>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kern w:val="0"/>
                <w:szCs w:val="21"/>
              </w:rPr>
            </w:pPr>
            <w:r>
              <w:rPr>
                <w:rFonts w:ascii="宋体" w:cs="宋体" w:hAnsi="宋体" w:hint="eastAsia"/>
                <w:kern w:val="0"/>
                <w:szCs w:val="21"/>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FF0000"/>
                <w:kern w:val="0"/>
                <w:szCs w:val="21"/>
              </w:rPr>
            </w:pPr>
            <w:r>
              <w:rPr>
                <w:rFonts w:ascii="宋体" w:cs="宋体" w:hAnsi="宋体" w:hint="eastAsia"/>
                <w:color w:val="FF0000"/>
                <w:kern w:val="0"/>
                <w:szCs w:val="21"/>
              </w:rPr>
              <w:t>1</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kern w:val="0"/>
                <w:szCs w:val="21"/>
              </w:rPr>
            </w:pPr>
            <w:r>
              <w:rPr>
                <w:rFonts w:ascii="宋体" w:cs="宋体" w:hAnsi="宋体" w:hint="eastAsia"/>
                <w:kern w:val="0"/>
                <w:szCs w:val="21"/>
              </w:rPr>
              <w:t>1</w:t>
            </w:r>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FF0000"/>
                <w:kern w:val="0"/>
                <w:szCs w:val="21"/>
              </w:rPr>
            </w:pPr>
            <w:r>
              <w:rPr>
                <w:rFonts w:ascii="宋体" w:cs="宋体" w:hAnsi="宋体" w:hint="eastAsia"/>
                <w:color w:val="FF0000"/>
                <w:kern w:val="0"/>
                <w:szCs w:val="21"/>
              </w:rPr>
              <w:t>1</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1</w:t>
            </w:r>
            <w:r>
              <w:rPr>
                <w:rFonts w:cs="Calibri"/>
                <w:kern w:val="0"/>
                <w:szCs w:val="21"/>
              </w:rPr>
              <w:t>4</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遥控器</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color w:val="000000"/>
                <w:kern w:val="0"/>
                <w:szCs w:val="21"/>
              </w:rPr>
              <w:t>填写默认配置情况</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color w:val="FF0000"/>
                <w:kern w:val="0"/>
                <w:szCs w:val="21"/>
              </w:rPr>
            </w:pPr>
            <w:r>
              <w:rPr>
                <w:rFonts w:ascii="宋体" w:cs="宋体" w:hAnsi="宋体" w:hint="eastAsia"/>
                <w:color w:val="FF0000"/>
                <w:kern w:val="0"/>
                <w:szCs w:val="21"/>
              </w:rPr>
              <w:t>填写默认配置情况</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kern w:val="0"/>
                <w:szCs w:val="21"/>
              </w:rPr>
            </w:pPr>
            <w:r>
              <w:rPr>
                <w:rFonts w:ascii="宋体" w:cs="宋体" w:hAnsi="宋体" w:hint="eastAsia"/>
                <w:color w:val="000000"/>
                <w:kern w:val="0"/>
                <w:szCs w:val="21"/>
              </w:rPr>
              <w:t>填写默认配置情况</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FF0000"/>
                <w:kern w:val="0"/>
                <w:szCs w:val="21"/>
              </w:rPr>
            </w:pPr>
            <w:r>
              <w:rPr>
                <w:rFonts w:ascii="宋体" w:cs="宋体" w:hAnsi="宋体" w:hint="eastAsia"/>
                <w:color w:val="FF0000"/>
                <w:kern w:val="0"/>
                <w:szCs w:val="21"/>
              </w:rPr>
              <w:t>填写默认配置情况</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kern w:val="0"/>
                <w:szCs w:val="21"/>
              </w:rPr>
            </w:pPr>
            <w:r>
              <w:rPr>
                <w:rFonts w:ascii="宋体" w:cs="宋体" w:hAnsi="宋体" w:hint="eastAsia"/>
                <w:color w:val="000000"/>
                <w:kern w:val="0"/>
                <w:szCs w:val="21"/>
              </w:rPr>
              <w:t>填写默认配置情况</w:t>
            </w:r>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FF0000"/>
                <w:kern w:val="0"/>
                <w:szCs w:val="21"/>
              </w:rPr>
            </w:pPr>
            <w:r>
              <w:rPr>
                <w:rFonts w:ascii="宋体" w:cs="宋体" w:hAnsi="宋体" w:hint="eastAsia"/>
                <w:color w:val="FF0000"/>
                <w:kern w:val="0"/>
                <w:szCs w:val="21"/>
              </w:rPr>
              <w:t>填写默认配置情况</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15</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cs="Calibri"/>
                <w:kern w:val="0"/>
                <w:szCs w:val="21"/>
              </w:rPr>
              <w:t>OPS</w:t>
            </w:r>
            <w:r>
              <w:rPr>
                <w:rFonts w:ascii="宋体" w:cs="宋体" w:hAnsi="宋体" w:hint="eastAsia"/>
                <w:kern w:val="0"/>
                <w:szCs w:val="21"/>
              </w:rPr>
              <w:t>电脑模块</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允许正偏离</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color w:val="FF0000"/>
                <w:kern w:val="0"/>
                <w:szCs w:val="21"/>
              </w:rPr>
            </w:pPr>
            <w:r>
              <w:rPr>
                <w:rFonts w:ascii="宋体" w:cs="宋体" w:hAnsi="宋体" w:hint="eastAsia"/>
                <w:color w:val="FF0000"/>
                <w:kern w:val="0"/>
                <w:szCs w:val="21"/>
              </w:rPr>
              <w:t>海光/飞腾/兆芯等通过中国信息安全测评中心和国家保密科技测评中心安全可靠测评的CPU,物理核数≥4，主频≥2.0GHz；8G内存；256G固态硬盘；预装麒麟/统信/中科方德等符合桌面操作系统政府采购需求标准的正版操作系统（永久授权，含3年升级及技术支持服务），操作系统具体规格型号以采购人提出的要求为准。</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kern w:val="0"/>
                <w:szCs w:val="21"/>
              </w:rPr>
            </w:pPr>
            <w:r>
              <w:rPr>
                <w:rFonts w:cs="Calibri"/>
                <w:kern w:val="0"/>
                <w:szCs w:val="21"/>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color w:val="FF0000"/>
                <w:kern w:val="0"/>
                <w:szCs w:val="21"/>
              </w:rPr>
            </w:pPr>
            <w:r>
              <w:rPr>
                <w:rFonts w:ascii="宋体" w:cs="宋体" w:hAnsi="宋体" w:hint="eastAsia"/>
                <w:color w:val="FF0000"/>
                <w:kern w:val="0"/>
                <w:szCs w:val="21"/>
              </w:rPr>
              <w:t>海光/飞腾/兆芯等通过中国信息安全测评中心和国家保密科技测评中心安全可靠测评的CPU,物理核数≥4，主频≥2.0GHz；8G内存；256G固态硬盘；预装麒麟/统信/中科方德等符合桌面操作系统政府采购需求标准的正版操作系统（永久授权，含3年升级及技术支持服务），操作系统具体规格型号以采购人提出的要求为准。</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kern w:val="0"/>
                <w:szCs w:val="21"/>
              </w:rPr>
            </w:pPr>
            <w:r>
              <w:rPr>
                <w:rFonts w:cs="Calibri"/>
                <w:kern w:val="0"/>
                <w:szCs w:val="21"/>
              </w:rPr>
              <w:t>/</w:t>
            </w:r>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color w:val="FF0000"/>
                <w:kern w:val="0"/>
                <w:szCs w:val="21"/>
              </w:rPr>
            </w:pPr>
            <w:r>
              <w:rPr>
                <w:rFonts w:ascii="宋体" w:cs="宋体" w:hAnsi="宋体" w:hint="eastAsia"/>
                <w:color w:val="FF0000"/>
                <w:kern w:val="0"/>
                <w:szCs w:val="21"/>
              </w:rPr>
              <w:t>海光/飞腾/兆芯等通过中国信息安全测评中心和国家保密科技测评中心安全可靠测评的CPU,物理核数≥4，主频≥2.0GHz；8G内存；256G固态硬盘；预装麒麟/统信/中科方德等符合桌面操作系统政府采购需求标准的正版操作系统（永久授权，含3年升级及技术支持服务），操作系统具体规格型号以采购人提出的要求为准。</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16</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安卓或鸿蒙系统运行内存容量</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8G</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color w:val="FF0000"/>
                <w:szCs w:val="21"/>
              </w:rPr>
            </w:pPr>
            <w:r>
              <w:rPr>
                <w:rFonts w:cs="Calibri"/>
                <w:color w:val="FF0000"/>
                <w:kern w:val="0"/>
                <w:szCs w:val="21"/>
              </w:rPr>
              <w:t>4G</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kern w:val="0"/>
                <w:szCs w:val="21"/>
              </w:rPr>
            </w:pPr>
            <w:r>
              <w:rPr>
                <w:rFonts w:cs="Calibri"/>
                <w:kern w:val="0"/>
                <w:szCs w:val="21"/>
              </w:rPr>
              <w:t>8G</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color w:val="FF0000"/>
                <w:kern w:val="0"/>
                <w:szCs w:val="21"/>
              </w:rPr>
            </w:pPr>
            <w:r>
              <w:rPr>
                <w:rFonts w:cs="Calibri"/>
                <w:color w:val="FF0000"/>
                <w:kern w:val="0"/>
                <w:szCs w:val="21"/>
              </w:rPr>
              <w:t>4G</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Times New Roman" w:cs="Times New Roman" w:hAnsi="Times New Roman"/>
                <w:kern w:val="0"/>
                <w:szCs w:val="21"/>
              </w:rPr>
            </w:pPr>
            <w:r>
              <w:rPr>
                <w:rFonts w:cs="Calibri"/>
                <w:kern w:val="0"/>
                <w:szCs w:val="21"/>
              </w:rPr>
              <w:t>8G</w:t>
            </w:r>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color w:val="FF0000"/>
                <w:kern w:val="0"/>
                <w:szCs w:val="21"/>
              </w:rPr>
            </w:pPr>
            <w:r>
              <w:rPr>
                <w:rFonts w:cs="Calibri"/>
                <w:color w:val="FF0000"/>
                <w:kern w:val="0"/>
                <w:szCs w:val="21"/>
              </w:rPr>
              <w:t>4G</w:t>
            </w:r>
          </w:p>
        </w:tc>
      </w:tr>
      <w:tr>
        <w:trPr>
          <w:trHeight w:val="919"/>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17</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安卓或鸿蒙系统存储容量</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64G</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color w:val="FF0000"/>
                <w:szCs w:val="21"/>
              </w:rPr>
            </w:pPr>
            <w:r>
              <w:rPr>
                <w:rFonts w:cs="Calibri"/>
                <w:color w:val="FF0000"/>
                <w:kern w:val="0"/>
                <w:szCs w:val="21"/>
              </w:rPr>
              <w:t>32G</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kern w:val="0"/>
                <w:szCs w:val="21"/>
              </w:rPr>
            </w:pPr>
            <w:r>
              <w:rPr>
                <w:rFonts w:cs="Calibri"/>
                <w:kern w:val="0"/>
                <w:szCs w:val="21"/>
              </w:rPr>
              <w:t>64G</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color w:val="FF0000"/>
                <w:kern w:val="0"/>
                <w:szCs w:val="21"/>
              </w:rPr>
            </w:pPr>
            <w:r>
              <w:rPr>
                <w:rFonts w:cs="Calibri"/>
                <w:color w:val="FF0000"/>
                <w:kern w:val="0"/>
                <w:szCs w:val="21"/>
              </w:rPr>
              <w:t>32G</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kern w:val="0"/>
                <w:szCs w:val="21"/>
              </w:rPr>
            </w:pPr>
            <w:r>
              <w:rPr>
                <w:rFonts w:cs="Calibri"/>
                <w:kern w:val="0"/>
                <w:szCs w:val="21"/>
              </w:rPr>
              <w:t>64G</w:t>
            </w:r>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color w:val="FF0000"/>
                <w:kern w:val="0"/>
                <w:szCs w:val="21"/>
              </w:rPr>
            </w:pPr>
            <w:r>
              <w:rPr>
                <w:rFonts w:cs="Calibri"/>
                <w:color w:val="FF0000"/>
                <w:kern w:val="0"/>
                <w:szCs w:val="21"/>
              </w:rPr>
              <w:t>32G</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18</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硬件视频会议能力</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highlight w:val="yellow"/>
              </w:rPr>
            </w:pPr>
            <w:r>
              <w:rPr>
                <w:rFonts w:ascii="宋体" w:cs="宋体" w:hAnsi="宋体"/>
                <w:color w:val="FF0000"/>
                <w:szCs w:val="21"/>
                <w:highlight w:val="yellow"/>
              </w:rPr>
              <w:t>内置视频会议硬件编解码器，至少满足以下参数要求：1.通信协议：支持 H.323、SIP等协议；2.视频协议：支持 H.264、H.265视频协议；3.双流协议：支持 H.239、BFCP等双流协议。利用内置视频会议硬件编解码器，通过以上协议，提供不低于1080P30fps分辨率的本地化视频会议功能（非互联网开放云视频会议）。</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color w:val="FF0000"/>
                <w:szCs w:val="21"/>
                <w:highlight w:val="yellow"/>
              </w:rPr>
            </w:pPr>
            <w:r>
              <w:rPr>
                <w:rFonts w:ascii="宋体" w:cs="宋体" w:hAnsi="宋体"/>
                <w:color w:val="FF0000"/>
                <w:szCs w:val="21"/>
                <w:highlight w:val="yellow"/>
              </w:rPr>
              <w:t>内置视频会议硬件编解码器，至少满足以下参数要求：1.通信协议：支持 H.323、SIP等协议；2.视频协议：支持 H.264、H.265视频协议；3.双流协议：支持 H.239、BFCP等双流协议。利用内置视频会议硬件编解码器，通过以上协议，提供不低于1080P30fps分辨率的本地化视频会议功能（非互联网开放云视频会议）。</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rPr>
                <w:highlight w:val="yellow"/>
              </w:rPr>
            </w:pPr>
            <w:r>
              <w:rPr>
                <w:rFonts w:ascii="宋体" w:cs="宋体" w:hAnsi="宋体"/>
                <w:color w:val="FF0000"/>
                <w:szCs w:val="21"/>
                <w:highlight w:val="yellow"/>
              </w:rPr>
              <w:t>内置视频会议硬件编解码器，至少满足以下参数要求：1.通信协议：支持 H.323、SIP等协议；2.视频协议：支持 H.264、H.265视频协议；3.双流协议：支持 H.239、BFCP等双流协议。利用内置视频会议硬件编解码器，通过以上协议，提供不低于1080P30fps分辨率的本地化视频会议功能（非互联网开放云视频会议）。</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highlight w:val="yellow"/>
              </w:rPr>
            </w:pPr>
            <w:r>
              <w:rPr>
                <w:rFonts w:ascii="宋体" w:cs="宋体" w:hAnsi="宋体"/>
                <w:color w:val="FF0000"/>
                <w:szCs w:val="21"/>
                <w:highlight w:val="yellow"/>
              </w:rPr>
              <w:t>内置视频会议硬件编解码器，至少满足以下参数要求：1.通信协议：支持 H.323、SIP等协议；2.视频协议：支持 H.264、H.265视频协议；3.双流协议：支持 H.239、BFCP等双流协议。利用内置视频会议硬件编解码器，通过以上协议，提供不低于1080P30fps分辨率的本地化视频会议功能（非互联网开放云视频会议）。</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pPr>
              <w:rPr>
                <w:highlight w:val="yellow"/>
              </w:rPr>
            </w:pPr>
            <w:r>
              <w:rPr>
                <w:rFonts w:ascii="宋体" w:cs="宋体" w:hAnsi="宋体"/>
                <w:color w:val="FF0000"/>
                <w:szCs w:val="21"/>
                <w:highlight w:val="yellow"/>
              </w:rPr>
              <w:t>内置视频会议硬件编解码器，至少满足以下参数要求：1.通信协议：支持 H.323、SIP等协议；2.视频协议：支持 H.264、H.265视频协议；3.双流协议：支持 H.239、BFCP等双流协议。利用内置视频会议硬件编解码器，通过以上协议，提供不低于1080P30fps分辨率的本地化视频会议功能（非互联网开放云视频会议）。</w:t>
            </w:r>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r>
              <w:rPr>
                <w:rFonts w:ascii="宋体" w:cs="宋体" w:hAnsi="宋体"/>
                <w:color w:val="FF0000"/>
                <w:szCs w:val="21"/>
                <w:highlight w:val="yellow"/>
              </w:rPr>
              <w:t>内置视频会议硬件编解码器，至少满足以下参数要求：1.通信协议：支持 H.323、SIP等协议；2.视频协议：支持 H.264、H.265视频协议；3.双流协议：支持 H.239、BFCP等双流协议。利用内置视频会议硬件编解码器，通过以上协议，提供不低于1080P30fps分辨率的本地化视频会议功能（非互联网开放云视频会议）。</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19</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屏幕类型</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A</w:t>
            </w:r>
            <w:r>
              <w:rPr>
                <w:rFonts w:ascii="宋体" w:cs="宋体" w:hAnsi="宋体" w:hint="eastAsia"/>
                <w:kern w:val="0"/>
                <w:szCs w:val="21"/>
              </w:rPr>
              <w:t>规屏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color w:val="FF0000"/>
                <w:szCs w:val="21"/>
              </w:rPr>
            </w:pPr>
            <w:bookmarkStart w:id="39" w:name="_GoBack"/>
            <w:bookmarkEnd w:id="39"/>
            <w:r>
              <w:rPr>
                <w:rFonts w:cs="Calibri"/>
                <w:color w:val="FF0000"/>
                <w:kern w:val="0"/>
                <w:szCs w:val="21"/>
              </w:rPr>
              <w:t>A</w:t>
            </w:r>
            <w:r>
              <w:rPr>
                <w:rFonts w:ascii="宋体" w:cs="宋体" w:hAnsi="宋体" w:hint="eastAsia"/>
                <w:color w:val="FF0000"/>
                <w:kern w:val="0"/>
                <w:szCs w:val="21"/>
              </w:rPr>
              <w:t>规屏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kern w:val="0"/>
                <w:szCs w:val="21"/>
              </w:rPr>
            </w:pPr>
            <w:r>
              <w:rPr>
                <w:rFonts w:cs="Calibri"/>
                <w:kern w:val="0"/>
                <w:szCs w:val="21"/>
              </w:rPr>
              <w:t>A</w:t>
            </w:r>
            <w:r>
              <w:rPr>
                <w:rFonts w:ascii="宋体" w:cs="宋体" w:hAnsi="宋体" w:hint="eastAsia"/>
                <w:kern w:val="0"/>
                <w:szCs w:val="21"/>
              </w:rPr>
              <w:t>规屏</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color w:val="FF0000"/>
                <w:kern w:val="0"/>
                <w:szCs w:val="21"/>
              </w:rPr>
            </w:pPr>
            <w:r>
              <w:rPr>
                <w:rFonts w:cs="Calibri"/>
                <w:color w:val="FF0000"/>
                <w:kern w:val="0"/>
                <w:szCs w:val="21"/>
              </w:rPr>
              <w:t>A</w:t>
            </w:r>
            <w:r>
              <w:rPr>
                <w:rFonts w:ascii="宋体" w:cs="宋体" w:hAnsi="宋体" w:hint="eastAsia"/>
                <w:color w:val="FF0000"/>
                <w:kern w:val="0"/>
                <w:szCs w:val="21"/>
              </w:rPr>
              <w:t>规屏</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kern w:val="0"/>
                <w:szCs w:val="21"/>
              </w:rPr>
            </w:pPr>
            <w:r>
              <w:rPr>
                <w:rFonts w:cs="Calibri"/>
                <w:kern w:val="0"/>
                <w:szCs w:val="21"/>
              </w:rPr>
              <w:t>A</w:t>
            </w:r>
            <w:r>
              <w:rPr>
                <w:rFonts w:ascii="宋体" w:cs="宋体" w:hAnsi="宋体" w:hint="eastAsia"/>
                <w:kern w:val="0"/>
                <w:szCs w:val="21"/>
              </w:rPr>
              <w:t>规屏</w:t>
            </w:r>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color w:val="FF0000"/>
                <w:kern w:val="0"/>
                <w:szCs w:val="21"/>
              </w:rPr>
            </w:pPr>
            <w:r>
              <w:rPr>
                <w:rFonts w:cs="Calibri"/>
                <w:color w:val="FF0000"/>
                <w:kern w:val="0"/>
                <w:szCs w:val="21"/>
              </w:rPr>
              <w:t>A</w:t>
            </w:r>
            <w:r>
              <w:rPr>
                <w:rFonts w:ascii="宋体" w:cs="宋体" w:hAnsi="宋体" w:hint="eastAsia"/>
                <w:color w:val="FF0000"/>
                <w:kern w:val="0"/>
                <w:szCs w:val="21"/>
              </w:rPr>
              <w:t>规屏</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Times New Roman" w:cs="Times New Roman" w:hAnsi="Times New Roman"/>
                <w:kern w:val="0"/>
                <w:szCs w:val="21"/>
              </w:rPr>
              <w:t>20</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壁挂架</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不允许偏离</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Cs w:val="21"/>
              </w:rPr>
              <w:t>标配</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color w:val="FF0000"/>
                <w:kern w:val="0"/>
                <w:sz w:val="22"/>
              </w:rPr>
            </w:pPr>
            <w:r>
              <w:rPr>
                <w:rFonts w:ascii="宋体" w:cs="宋体" w:hAnsi="宋体" w:hint="eastAsia"/>
                <w:color w:val="FF0000"/>
                <w:kern w:val="0"/>
                <w:szCs w:val="21"/>
              </w:rPr>
              <w:t>标配</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kern w:val="0"/>
                <w:sz w:val="22"/>
              </w:rPr>
            </w:pPr>
            <w:r>
              <w:rPr>
                <w:rFonts w:ascii="宋体" w:cs="宋体" w:hAnsi="宋体" w:hint="eastAsia"/>
                <w:kern w:val="0"/>
                <w:szCs w:val="21"/>
              </w:rPr>
              <w:t>标配</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FF0000"/>
                <w:kern w:val="0"/>
                <w:sz w:val="22"/>
              </w:rPr>
            </w:pPr>
            <w:r>
              <w:rPr>
                <w:rFonts w:ascii="宋体" w:cs="宋体" w:hAnsi="宋体" w:hint="eastAsia"/>
                <w:color w:val="FF0000"/>
                <w:kern w:val="0"/>
                <w:szCs w:val="21"/>
              </w:rPr>
              <w:t>标配</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kern w:val="0"/>
                <w:sz w:val="22"/>
              </w:rPr>
            </w:pPr>
            <w:r>
              <w:rPr>
                <w:rFonts w:ascii="宋体" w:cs="宋体" w:hAnsi="宋体" w:hint="eastAsia"/>
                <w:kern w:val="0"/>
                <w:szCs w:val="21"/>
              </w:rPr>
              <w:t>标配</w:t>
            </w:r>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FF0000"/>
                <w:kern w:val="0"/>
                <w:sz w:val="22"/>
              </w:rPr>
            </w:pPr>
            <w:r>
              <w:rPr>
                <w:rFonts w:ascii="宋体" w:cs="宋体" w:hAnsi="宋体" w:hint="eastAsia"/>
                <w:color w:val="FF0000"/>
                <w:kern w:val="0"/>
                <w:szCs w:val="21"/>
              </w:rPr>
              <w:t>标配</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Times New Roman" w:cs="Calibri" w:hAnsi="Times New Roman"/>
                <w:kern w:val="0"/>
                <w:szCs w:val="21"/>
              </w:rPr>
              <w:t>21</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整机质量服务要求</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允许正偏离</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color w:val="FF0000"/>
                <w:kern w:val="0"/>
                <w:sz w:val="22"/>
              </w:rPr>
            </w:pPr>
            <w:r>
              <w:rPr>
                <w:rFonts w:ascii="宋体" w:cs="宋体" w:hAnsi="宋体" w:hint="eastAsia"/>
                <w:color w:val="FF0000"/>
                <w:kern w:val="0"/>
                <w:sz w:val="22"/>
              </w:rPr>
              <w:t>免费服务周期（含首次送货安装调试服务，以及免费服务期内换件和维修，硬盘故障后更换新硬盘且原盘不回收）应不小于3年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FF0000"/>
                <w:kern w:val="0"/>
                <w:sz w:val="22"/>
              </w:rPr>
            </w:pPr>
            <w:r>
              <w:rPr>
                <w:rFonts w:ascii="宋体" w:cs="宋体" w:hAnsi="宋体" w:hint="eastAsia"/>
                <w:color w:val="FF0000"/>
                <w:kern w:val="0"/>
                <w:sz w:val="22"/>
              </w:rPr>
              <w:t>免费服务周期（含首次送货安装调试服务，以及免费服务期内换件和维修，硬盘故障后更换新硬盘且原盘不回收）应不小于3年</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FF0000"/>
                <w:kern w:val="0"/>
                <w:sz w:val="22"/>
              </w:rPr>
            </w:pPr>
            <w:r>
              <w:rPr>
                <w:rFonts w:ascii="宋体" w:cs="宋体" w:hAnsi="宋体" w:hint="eastAsia"/>
                <w:color w:val="FF0000"/>
                <w:kern w:val="0"/>
                <w:sz w:val="22"/>
              </w:rPr>
              <w:t>免费服务周期（含首次送货安装调试服务，以及免费服务期内换件和维修，硬盘故障后更换新硬盘且原盘不回收）应不小于3年</w:t>
            </w:r>
          </w:p>
        </w:tc>
      </w:tr>
    </w:tbl>
    <w:p/>
    <w:p>
      <w:pPr>
        <w:pStyle w:val="15"/>
        <w:rPr>
          <w:lang w:eastAsia="zh-CN"/>
        </w:rPr>
      </w:pPr>
    </w:p>
    <w:p>
      <w:pPr>
        <w:pStyle w:val="15"/>
        <w:rPr>
          <w:lang w:eastAsia="zh-CN"/>
        </w:rPr>
        <w:sectPr>
          <w:pgSz w:w="16838" w:h="11906" w:orient="landscape"/>
          <w:pgMar w:top="737" w:right="993" w:bottom="850" w:left="1440" w:header="851" w:footer="992" w:gutter="0"/>
          <w:cols w:num="1" w:space="0"/>
          <w:docGrid w:type="lines" w:linePitch="312" w:charSpace="0"/>
        </w:sectPr>
      </w:pPr>
    </w:p>
    <w:p>
      <w:pPr>
        <w:pStyle w:val="15"/>
        <w:rPr>
          <w:lang w:eastAsia="zh-CN"/>
        </w:rPr>
      </w:pPr>
    </w:p>
    <w:p>
      <w:r>
        <w:rPr>
          <w:rFonts w:hint="eastAsia"/>
        </w:rPr>
        <w:t>2</w:t>
      </w:r>
      <w:r>
        <w:t>)配套的必要耗材、配件报价、约定期限：</w:t>
      </w:r>
    </w:p>
    <w:tbl>
      <w:tblPr>
        <w:jc w:val="left"/>
        <w:tblInd w:w="-856" w:type="dxa"/>
        <w:tblW w:w="10313" w:type="dxa"/>
        <w:tblBorders>
          <w:top w:val="single" w:sz="4" w:space="0" w:color="666666"/>
          <w:left w:val="single" w:sz="4" w:space="0" w:color="666666"/>
          <w:bottom w:val="single" w:sz="4" w:space="0" w:color="666666"/>
          <w:right w:val="single" w:sz="4" w:space="0" w:color="666666"/>
          <w:insideH w:val="single" w:sz="2" w:space="0" w:color="auto"/>
          <w:insideV w:val="single" w:sz="2" w:space="0" w:color="auto"/>
        </w:tblBorders>
        <w:tblCellMar>
          <w:top w:w="0" w:type="dxa"/>
          <w:left w:w="108" w:type="dxa"/>
          <w:bottom w:w="0" w:type="dxa"/>
          <w:right w:w="108" w:type="dxa"/>
        </w:tblCellMar>
        <w:tblLook w:val="0600" w:firstRow="0" w:lastRow="0" w:firstColumn="0" w:lastColumn="0" w:noHBand="1" w:noVBand="1"/>
      </w:tblPr>
      <w:tblGrid>
        <w:gridCol w:w="704"/>
        <w:gridCol w:w="1187"/>
        <w:gridCol w:w="1355"/>
        <w:gridCol w:w="1019"/>
        <w:gridCol w:w="3674"/>
        <w:gridCol w:w="1323"/>
        <w:gridCol w:w="1051"/>
      </w:tblGrid>
      <w:tr>
        <w:tc>
          <w:tcPr>
            <w:tcW w:w="704" w:type="dxa"/>
          </w:tcPr>
          <w:p>
            <w:r>
              <w:rPr>
                <w:rFonts w:ascii="Times New Roman" w:cs="Times New Roman" w:hAnsi="Times New Roman"/>
                <w:szCs w:val="20"/>
              </w:rPr>
              <w:t>序号</w:t>
            </w:r>
          </w:p>
        </w:tc>
        <w:tc>
          <w:tcPr>
            <w:tcW w:w="1187" w:type="dxa"/>
          </w:tcPr>
          <w:p>
            <w:r>
              <w:rPr>
                <w:rFonts w:ascii="Times New Roman" w:cs="Times New Roman" w:hAnsi="Times New Roman"/>
                <w:szCs w:val="20"/>
              </w:rPr>
              <w:t>类别</w:t>
            </w:r>
          </w:p>
        </w:tc>
        <w:tc>
          <w:tcPr>
            <w:tcW w:w="1355" w:type="dxa"/>
          </w:tcPr>
          <w:p>
            <w:r>
              <w:rPr>
                <w:rFonts w:ascii="Times New Roman" w:cs="Times New Roman" w:hAnsi="Times New Roman"/>
                <w:szCs w:val="20"/>
              </w:rPr>
              <w:t>名称</w:t>
            </w:r>
          </w:p>
        </w:tc>
        <w:tc>
          <w:tcPr>
            <w:tcW w:w="1019" w:type="dxa"/>
          </w:tcPr>
          <w:p>
            <w:r>
              <w:rPr>
                <w:rFonts w:ascii="Times New Roman" w:cs="Times New Roman" w:hAnsi="Times New Roman"/>
                <w:szCs w:val="20"/>
              </w:rPr>
              <w:t>计量单位</w:t>
            </w:r>
          </w:p>
        </w:tc>
        <w:tc>
          <w:tcPr>
            <w:tcW w:w="3674" w:type="dxa"/>
          </w:tcPr>
          <w:p>
            <w:r>
              <w:rPr>
                <w:rFonts w:ascii="Times New Roman" w:cs="Times New Roman" w:hAnsi="Times New Roman"/>
                <w:szCs w:val="20"/>
              </w:rPr>
              <w:t>配置描述</w:t>
            </w:r>
          </w:p>
        </w:tc>
        <w:tc>
          <w:tcPr>
            <w:tcW w:w="1323" w:type="dxa"/>
          </w:tcPr>
          <w:p>
            <w:r>
              <w:rPr>
                <w:rFonts w:ascii="Times New Roman" w:cs="Times New Roman" w:hAnsi="Times New Roman"/>
                <w:szCs w:val="20"/>
              </w:rPr>
              <w:t>最高限制单价（元</w:t>
            </w:r>
            <w:r>
              <w:rPr>
                <w:rFonts w:ascii="Times New Roman" w:cs="Times New Roman" w:hAnsi="Times New Roman" w:hint="eastAsia"/>
                <w:szCs w:val="20"/>
              </w:rPr>
              <w:t>/台</w:t>
            </w:r>
            <w:r>
              <w:rPr>
                <w:rFonts w:ascii="Times New Roman" w:cs="Times New Roman" w:hAnsi="Times New Roman"/>
                <w:szCs w:val="20"/>
              </w:rPr>
              <w:t>）</w:t>
            </w:r>
          </w:p>
        </w:tc>
        <w:tc>
          <w:tcPr>
            <w:tcW w:w="1051" w:type="dxa"/>
          </w:tcPr>
          <w:p>
            <w:r>
              <w:rPr>
                <w:rFonts w:ascii="Times New Roman" w:cs="Times New Roman" w:hAnsi="Times New Roman"/>
                <w:szCs w:val="20"/>
              </w:rPr>
              <w:t>约定期限（年）</w:t>
            </w:r>
          </w:p>
        </w:tc>
      </w:tr>
      <w:tr>
        <w:tc>
          <w:tcPr>
            <w:tcW w:w="704" w:type="dxa"/>
          </w:tcPr>
          <w:p>
            <w:r>
              <w:rPr>
                <w:rFonts w:ascii="Times New Roman" w:cs="Times New Roman" w:hAnsi="Times New Roman"/>
                <w:szCs w:val="20"/>
              </w:rPr>
              <w:t>1</w:t>
            </w:r>
          </w:p>
        </w:tc>
        <w:tc>
          <w:tcPr>
            <w:tcW w:w="1187" w:type="dxa"/>
            <w:tcBorders>
              <w:left w:val="single" w:sz="2" w:space="0" w:color="auto"/>
            </w:tcBorders>
          </w:tcPr>
          <w:p>
            <w:r>
              <w:rPr>
                <w:rFonts w:ascii="Times New Roman" w:cs="Times New Roman" w:hAnsi="Times New Roman"/>
                <w:szCs w:val="20"/>
              </w:rPr>
              <w:t>配套的必要配件</w:t>
            </w:r>
          </w:p>
        </w:tc>
        <w:tc>
          <w:tcPr>
            <w:tcW w:w="1355" w:type="dxa"/>
            <w:tcBorders>
              <w:left w:val="single" w:sz="2" w:space="0" w:color="auto"/>
            </w:tcBorders>
          </w:tcPr>
          <w:p>
            <w:pPr>
              <w:rPr>
                <w:rFonts w:ascii="Times New Roman" w:cs="Times New Roman" w:hAnsi="Times New Roman"/>
                <w:szCs w:val="20"/>
              </w:rPr>
            </w:pPr>
            <w:r>
              <w:rPr>
                <w:rFonts w:ascii="Times New Roman" w:cs="Times New Roman" w:hAnsi="Times New Roman"/>
                <w:szCs w:val="20"/>
              </w:rPr>
              <w:t>65-86寸移动支架</w:t>
            </w:r>
          </w:p>
        </w:tc>
        <w:tc>
          <w:tcPr>
            <w:tcW w:w="1019" w:type="dxa"/>
            <w:tcBorders>
              <w:left w:val="single" w:sz="2" w:space="0" w:color="auto"/>
            </w:tcBorders>
          </w:tcPr>
          <w:p>
            <w:r>
              <w:rPr>
                <w:rFonts w:ascii="Times New Roman" w:cs="Times New Roman" w:hAnsi="Times New Roman"/>
                <w:szCs w:val="20"/>
              </w:rPr>
              <w:t>个</w:t>
            </w:r>
          </w:p>
        </w:tc>
        <w:tc>
          <w:tcPr>
            <w:tcW w:w="3674" w:type="dxa"/>
            <w:tcBorders>
              <w:left w:val="single" w:sz="2" w:space="0" w:color="auto"/>
            </w:tcBorders>
          </w:tcPr>
          <w:p>
            <w:r>
              <w:rPr>
                <w:rFonts w:ascii="Times New Roman" w:cs="Times New Roman" w:hAnsi="Times New Roman"/>
                <w:szCs w:val="20"/>
              </w:rPr>
              <w:t>与屏体匹配</w:t>
            </w:r>
          </w:p>
        </w:tc>
        <w:tc>
          <w:tcPr>
            <w:tcW w:w="1323" w:type="dxa"/>
            <w:tcBorders>
              <w:left w:val="single" w:sz="2" w:space="0" w:color="auto"/>
            </w:tcBorders>
          </w:tcPr>
          <w:p>
            <w:pPr>
              <w:pStyle w:val="15"/>
            </w:pPr>
            <w:r>
              <w:t>1000</w:t>
            </w:r>
          </w:p>
        </w:tc>
        <w:tc>
          <w:tcPr>
            <w:tcW w:w="1051" w:type="dxa"/>
            <w:tcBorders>
              <w:left w:val="single" w:sz="2" w:space="0" w:color="auto"/>
            </w:tcBorders>
          </w:tcPr>
          <w:p>
            <w:r>
              <w:rPr>
                <w:rFonts w:ascii="Times New Roman" w:cs="Times New Roman" w:hAnsi="Times New Roman"/>
                <w:szCs w:val="20"/>
              </w:rPr>
              <w:t>3</w:t>
            </w:r>
          </w:p>
        </w:tc>
      </w:tr>
      <w:tr>
        <w:tc>
          <w:tcPr>
            <w:tcW w:w="704" w:type="dxa"/>
            <w:shd w:val="clear" w:color="auto" w:fill="auto"/>
          </w:tcPr>
          <w:p>
            <w:pPr>
              <w:rPr>
                <w:rFonts w:ascii="Times New Roman" w:cs="Times New Roman" w:hAnsi="Times New Roman"/>
                <w:szCs w:val="20"/>
              </w:rPr>
            </w:pPr>
            <w:r>
              <w:rPr>
                <w:rFonts w:ascii="Times New Roman" w:cs="Times New Roman" w:hAnsi="Times New Roman"/>
                <w:szCs w:val="20"/>
              </w:rPr>
              <w:t>2</w:t>
            </w:r>
          </w:p>
        </w:tc>
        <w:tc>
          <w:tcPr>
            <w:tcW w:w="1187" w:type="dxa"/>
            <w:tcBorders>
              <w:left w:val="single" w:sz="2" w:space="0" w:color="auto"/>
            </w:tcBorders>
            <w:shd w:val="clear" w:color="auto" w:fill="auto"/>
          </w:tcPr>
          <w:p>
            <w:pPr>
              <w:rPr>
                <w:rFonts w:ascii="Times New Roman" w:cs="Times New Roman" w:hAnsi="Times New Roman"/>
                <w:szCs w:val="20"/>
              </w:rPr>
            </w:pPr>
            <w:r>
              <w:rPr>
                <w:rFonts w:ascii="Times New Roman" w:cs="Times New Roman" w:hAnsi="Times New Roman"/>
                <w:szCs w:val="20"/>
              </w:rPr>
              <w:t>配套的必要配件</w:t>
            </w:r>
          </w:p>
        </w:tc>
        <w:tc>
          <w:tcPr>
            <w:tcW w:w="1355" w:type="dxa"/>
            <w:tcBorders>
              <w:left w:val="single" w:sz="2" w:space="0" w:color="auto"/>
            </w:tcBorders>
            <w:shd w:val="clear" w:color="auto" w:fill="auto"/>
          </w:tcPr>
          <w:p>
            <w:r>
              <w:t>98寸移动支架</w:t>
            </w:r>
          </w:p>
        </w:tc>
        <w:tc>
          <w:tcPr>
            <w:tcW w:w="1019" w:type="dxa"/>
            <w:tcBorders>
              <w:left w:val="single" w:sz="2" w:space="0" w:color="auto"/>
            </w:tcBorders>
            <w:shd w:val="clear" w:color="auto" w:fill="auto"/>
          </w:tcPr>
          <w:p>
            <w:pPr>
              <w:rPr>
                <w:rFonts w:ascii="Times New Roman" w:cs="Times New Roman" w:hAnsi="Times New Roman"/>
                <w:szCs w:val="20"/>
              </w:rPr>
            </w:pPr>
            <w:r>
              <w:rPr>
                <w:rFonts w:ascii="Times New Roman" w:cs="Times New Roman" w:hAnsi="Times New Roman"/>
                <w:szCs w:val="20"/>
              </w:rPr>
              <w:t>个</w:t>
            </w:r>
          </w:p>
        </w:tc>
        <w:tc>
          <w:tcPr>
            <w:tcW w:w="3674" w:type="dxa"/>
            <w:tcBorders>
              <w:left w:val="single" w:sz="2" w:space="0" w:color="auto"/>
            </w:tcBorders>
            <w:shd w:val="clear" w:color="auto" w:fill="auto"/>
          </w:tcPr>
          <w:p>
            <w:pPr>
              <w:rPr>
                <w:rFonts w:ascii="Times New Roman" w:cs="Times New Roman" w:hAnsi="Times New Roman"/>
                <w:szCs w:val="20"/>
              </w:rPr>
            </w:pPr>
            <w:r>
              <w:rPr>
                <w:rFonts w:ascii="Times New Roman" w:cs="Times New Roman" w:hAnsi="Times New Roman"/>
                <w:szCs w:val="20"/>
              </w:rPr>
              <w:t>与屏体匹配</w:t>
            </w:r>
          </w:p>
        </w:tc>
        <w:tc>
          <w:tcPr>
            <w:tcW w:w="1323" w:type="dxa"/>
            <w:tcBorders>
              <w:left w:val="single" w:sz="2" w:space="0" w:color="auto"/>
            </w:tcBorders>
            <w:shd w:val="clear" w:color="auto" w:fill="auto"/>
          </w:tcPr>
          <w:p>
            <w:pPr>
              <w:pStyle w:val="15"/>
            </w:pPr>
            <w:r>
              <w:t>2000</w:t>
            </w:r>
          </w:p>
        </w:tc>
        <w:tc>
          <w:tcPr>
            <w:tcW w:w="1051" w:type="dxa"/>
            <w:tcBorders>
              <w:left w:val="single" w:sz="2" w:space="0" w:color="auto"/>
            </w:tcBorders>
            <w:shd w:val="clear" w:color="auto" w:fill="auto"/>
          </w:tcPr>
          <w:p>
            <w:pPr>
              <w:rPr>
                <w:rFonts w:ascii="Times New Roman" w:cs="Times New Roman" w:hAnsi="Times New Roman"/>
                <w:szCs w:val="20"/>
              </w:rPr>
            </w:pPr>
            <w:r>
              <w:rPr>
                <w:rFonts w:ascii="Times New Roman" w:cs="Times New Roman" w:hAnsi="Times New Roman"/>
                <w:szCs w:val="20"/>
              </w:rPr>
              <w:t>3</w:t>
            </w:r>
          </w:p>
        </w:tc>
      </w:tr>
      <w:tr>
        <w:tc>
          <w:tcPr>
            <w:tcW w:w="704" w:type="dxa"/>
            <w:shd w:val="clear" w:color="auto" w:fill="auto"/>
          </w:tcPr>
          <w:p>
            <w:pPr>
              <w:rPr>
                <w:rFonts w:ascii="Times New Roman" w:cs="Times New Roman" w:hAnsi="Times New Roman"/>
                <w:szCs w:val="20"/>
              </w:rPr>
            </w:pPr>
            <w:r>
              <w:rPr>
                <w:rFonts w:ascii="Times New Roman" w:cs="Times New Roman" w:hAnsi="Times New Roman"/>
                <w:szCs w:val="20"/>
              </w:rPr>
              <w:t>3</w:t>
            </w:r>
          </w:p>
        </w:tc>
        <w:tc>
          <w:tcPr>
            <w:tcW w:w="1187" w:type="dxa"/>
            <w:tcBorders>
              <w:left w:val="single" w:sz="2" w:space="0" w:color="auto"/>
            </w:tcBorders>
            <w:shd w:val="clear" w:color="auto" w:fill="auto"/>
          </w:tcPr>
          <w:p>
            <w:pPr>
              <w:rPr>
                <w:rFonts w:ascii="Times New Roman" w:cs="Times New Roman" w:hAnsi="Times New Roman"/>
                <w:szCs w:val="20"/>
              </w:rPr>
            </w:pPr>
            <w:r>
              <w:rPr>
                <w:rFonts w:ascii="Times New Roman" w:cs="Times New Roman" w:hAnsi="Times New Roman"/>
                <w:szCs w:val="20"/>
              </w:rPr>
              <w:t>配套的必要配件</w:t>
            </w:r>
          </w:p>
        </w:tc>
        <w:tc>
          <w:tcPr>
            <w:tcW w:w="1355" w:type="dxa"/>
            <w:tcBorders>
              <w:left w:val="single" w:sz="2" w:space="0" w:color="auto"/>
            </w:tcBorders>
            <w:shd w:val="clear" w:color="auto" w:fill="auto"/>
          </w:tcPr>
          <w:p>
            <w:r>
              <w:t>110寸移动支架</w:t>
            </w:r>
          </w:p>
        </w:tc>
        <w:tc>
          <w:tcPr>
            <w:tcW w:w="1019" w:type="dxa"/>
            <w:tcBorders>
              <w:left w:val="single" w:sz="2" w:space="0" w:color="auto"/>
            </w:tcBorders>
            <w:shd w:val="clear" w:color="auto" w:fill="auto"/>
          </w:tcPr>
          <w:p>
            <w:pPr>
              <w:rPr>
                <w:rFonts w:ascii="Times New Roman" w:cs="Times New Roman" w:hAnsi="Times New Roman"/>
                <w:szCs w:val="20"/>
              </w:rPr>
            </w:pPr>
            <w:r>
              <w:rPr>
                <w:rFonts w:ascii="Times New Roman" w:cs="Times New Roman" w:hAnsi="Times New Roman"/>
                <w:szCs w:val="20"/>
              </w:rPr>
              <w:t>个</w:t>
            </w:r>
          </w:p>
        </w:tc>
        <w:tc>
          <w:tcPr>
            <w:tcW w:w="3674" w:type="dxa"/>
            <w:tcBorders>
              <w:left w:val="single" w:sz="2" w:space="0" w:color="auto"/>
            </w:tcBorders>
            <w:shd w:val="clear" w:color="auto" w:fill="auto"/>
          </w:tcPr>
          <w:p>
            <w:pPr>
              <w:rPr>
                <w:rFonts w:ascii="Times New Roman" w:cs="Times New Roman" w:hAnsi="Times New Roman"/>
                <w:szCs w:val="20"/>
              </w:rPr>
            </w:pPr>
            <w:r>
              <w:rPr>
                <w:rFonts w:ascii="Times New Roman" w:cs="Times New Roman" w:hAnsi="Times New Roman"/>
                <w:szCs w:val="20"/>
              </w:rPr>
              <w:t>与屏体匹配</w:t>
            </w:r>
          </w:p>
        </w:tc>
        <w:tc>
          <w:tcPr>
            <w:tcW w:w="1323" w:type="dxa"/>
            <w:tcBorders>
              <w:left w:val="single" w:sz="2" w:space="0" w:color="auto"/>
            </w:tcBorders>
            <w:shd w:val="clear" w:color="auto" w:fill="auto"/>
          </w:tcPr>
          <w:p>
            <w:pPr>
              <w:pStyle w:val="15"/>
            </w:pPr>
            <w:r>
              <w:t>3000</w:t>
            </w:r>
          </w:p>
        </w:tc>
        <w:tc>
          <w:tcPr>
            <w:tcW w:w="1051" w:type="dxa"/>
            <w:tcBorders>
              <w:left w:val="single" w:sz="2" w:space="0" w:color="auto"/>
            </w:tcBorders>
            <w:shd w:val="clear" w:color="auto" w:fill="auto"/>
          </w:tcPr>
          <w:p>
            <w:pPr>
              <w:rPr>
                <w:rFonts w:ascii="Times New Roman" w:cs="Times New Roman" w:hAnsi="Times New Roman"/>
                <w:szCs w:val="20"/>
              </w:rPr>
            </w:pPr>
            <w:r>
              <w:rPr>
                <w:rFonts w:ascii="Times New Roman" w:cs="Times New Roman" w:hAnsi="Times New Roman"/>
                <w:szCs w:val="20"/>
              </w:rPr>
              <w:t>3</w:t>
            </w:r>
          </w:p>
        </w:tc>
      </w:tr>
      <w:tr>
        <w:tc>
          <w:tcPr>
            <w:tcW w:w="704" w:type="dxa"/>
            <w:shd w:val="clear" w:color="auto" w:fill="auto"/>
          </w:tcPr>
          <w:p>
            <w:r>
              <w:rPr>
                <w:rFonts w:ascii="Times New Roman" w:cs="Times New Roman" w:hAnsi="Times New Roman"/>
                <w:szCs w:val="20"/>
              </w:rPr>
              <w:t>4</w:t>
            </w:r>
          </w:p>
        </w:tc>
        <w:tc>
          <w:tcPr>
            <w:tcW w:w="1187" w:type="dxa"/>
            <w:tcBorders>
              <w:left w:val="single" w:sz="2" w:space="0" w:color="auto"/>
            </w:tcBorders>
            <w:shd w:val="clear" w:color="auto" w:fill="auto"/>
          </w:tcPr>
          <w:p>
            <w:r>
              <w:rPr>
                <w:rFonts w:ascii="Times New Roman" w:cs="Times New Roman" w:hAnsi="Times New Roman"/>
                <w:szCs w:val="20"/>
              </w:rPr>
              <w:t>配套的必要配件</w:t>
            </w:r>
          </w:p>
        </w:tc>
        <w:tc>
          <w:tcPr>
            <w:tcW w:w="1355" w:type="dxa"/>
            <w:tcBorders>
              <w:left w:val="single" w:sz="2" w:space="0" w:color="auto"/>
            </w:tcBorders>
            <w:shd w:val="clear" w:color="auto" w:fill="auto"/>
          </w:tcPr>
          <w:p>
            <w:r>
              <w:rPr>
                <w:rFonts w:hint="eastAsia"/>
              </w:rPr>
              <w:t>投屏器</w:t>
            </w:r>
          </w:p>
        </w:tc>
        <w:tc>
          <w:tcPr>
            <w:tcW w:w="1019" w:type="dxa"/>
            <w:tcBorders>
              <w:left w:val="single" w:sz="2" w:space="0" w:color="auto"/>
            </w:tcBorders>
            <w:shd w:val="clear" w:color="auto" w:fill="auto"/>
          </w:tcPr>
          <w:p>
            <w:r>
              <w:rPr>
                <w:rFonts w:ascii="Times New Roman" w:cs="Times New Roman" w:hAnsi="Times New Roman"/>
                <w:szCs w:val="20"/>
              </w:rPr>
              <w:t>个</w:t>
            </w:r>
          </w:p>
        </w:tc>
        <w:tc>
          <w:tcPr>
            <w:tcW w:w="3674" w:type="dxa"/>
            <w:tcBorders>
              <w:left w:val="single" w:sz="2" w:space="0" w:color="auto"/>
            </w:tcBorders>
            <w:shd w:val="clear" w:color="auto" w:fill="auto"/>
          </w:tcPr>
          <w:p>
            <w:r>
              <w:rPr>
                <w:rFonts w:ascii="Times New Roman" w:cs="Times New Roman" w:hAnsi="Times New Roman"/>
                <w:szCs w:val="20"/>
              </w:rPr>
              <w:t>与屏体匹配</w:t>
            </w:r>
          </w:p>
        </w:tc>
        <w:tc>
          <w:tcPr>
            <w:tcW w:w="1323" w:type="dxa"/>
            <w:tcBorders>
              <w:left w:val="single" w:sz="2" w:space="0" w:color="auto"/>
            </w:tcBorders>
            <w:shd w:val="clear" w:color="auto" w:fill="auto"/>
          </w:tcPr>
          <w:p>
            <w:pPr>
              <w:pStyle w:val="15"/>
            </w:pPr>
            <w:r>
              <w:t>1000</w:t>
            </w:r>
          </w:p>
        </w:tc>
        <w:tc>
          <w:tcPr>
            <w:tcW w:w="1051" w:type="dxa"/>
            <w:tcBorders>
              <w:left w:val="single" w:sz="2" w:space="0" w:color="auto"/>
            </w:tcBorders>
            <w:shd w:val="clear" w:color="auto" w:fill="auto"/>
          </w:tcPr>
          <w:p>
            <w:r>
              <w:rPr>
                <w:rFonts w:ascii="Times New Roman" w:cs="Times New Roman" w:hAnsi="Times New Roman"/>
                <w:szCs w:val="20"/>
              </w:rPr>
              <w:t>3</w:t>
            </w:r>
          </w:p>
        </w:tc>
      </w:tr>
      <w:tr>
        <w:tc>
          <w:tcPr>
            <w:tcW w:w="704" w:type="dxa"/>
            <w:tcBorders>
              <w:right w:val="single" w:sz="2" w:space="0" w:color="auto"/>
            </w:tcBorders>
            <w:shd w:val="clear" w:color="auto" w:fill="auto"/>
          </w:tcPr>
          <w:p>
            <w:pPr>
              <w:rPr>
                <w:rFonts w:ascii="Times New Roman" w:cs="Times New Roman" w:hAnsi="Times New Roman"/>
                <w:szCs w:val="20"/>
              </w:rPr>
            </w:pPr>
            <w:r>
              <w:rPr>
                <w:rFonts w:ascii="Times New Roman" w:cs="Times New Roman" w:hAnsi="Times New Roman"/>
                <w:szCs w:val="20"/>
              </w:rPr>
              <w:t>5</w:t>
            </w:r>
          </w:p>
        </w:tc>
        <w:tc>
          <w:tcPr>
            <w:tcW w:w="1187" w:type="dxa"/>
            <w:tcBorders>
              <w:left w:val="single" w:sz="2" w:space="0" w:color="auto"/>
              <w:right w:val="single" w:sz="2" w:space="0" w:color="auto"/>
            </w:tcBorders>
            <w:shd w:val="clear" w:color="auto" w:fill="auto"/>
          </w:tcPr>
          <w:p>
            <w:pPr>
              <w:rPr>
                <w:rFonts w:ascii="Times New Roman" w:cs="Times New Roman" w:hAnsi="Times New Roman"/>
                <w:szCs w:val="20"/>
              </w:rPr>
            </w:pPr>
            <w:r>
              <w:rPr>
                <w:rFonts w:ascii="Times New Roman" w:cs="Times New Roman" w:hAnsi="Times New Roman"/>
                <w:szCs w:val="20"/>
              </w:rPr>
              <w:t>配套的必要配件</w:t>
            </w:r>
          </w:p>
        </w:tc>
        <w:tc>
          <w:tcPr>
            <w:tcW w:w="1355" w:type="dxa"/>
            <w:tcBorders>
              <w:left w:val="single" w:sz="2" w:space="0" w:color="auto"/>
              <w:right w:val="single" w:sz="2" w:space="0" w:color="auto"/>
            </w:tcBorders>
            <w:shd w:val="clear" w:color="auto" w:fill="auto"/>
          </w:tcPr>
          <w:p>
            <w:r>
              <w:t>4开推拉书写板</w:t>
            </w:r>
          </w:p>
        </w:tc>
        <w:tc>
          <w:tcPr>
            <w:tcW w:w="1019" w:type="dxa"/>
            <w:tcBorders>
              <w:left w:val="single" w:sz="2" w:space="0" w:color="auto"/>
              <w:right w:val="single" w:sz="2" w:space="0" w:color="auto"/>
            </w:tcBorders>
            <w:shd w:val="clear" w:color="auto" w:fill="auto"/>
          </w:tcPr>
          <w:p>
            <w:pPr>
              <w:rPr>
                <w:rFonts w:ascii="Times New Roman" w:cs="Times New Roman" w:hAnsi="Times New Roman"/>
                <w:szCs w:val="20"/>
              </w:rPr>
            </w:pPr>
            <w:r>
              <w:rPr>
                <w:rFonts w:ascii="Times New Roman" w:cs="Times New Roman" w:hAnsi="Times New Roman"/>
                <w:szCs w:val="20"/>
              </w:rPr>
              <w:t>个</w:t>
            </w:r>
          </w:p>
        </w:tc>
        <w:tc>
          <w:tcPr>
            <w:tcW w:w="3674" w:type="dxa"/>
            <w:tcBorders>
              <w:left w:val="single" w:sz="2" w:space="0" w:color="auto"/>
              <w:right w:val="single" w:sz="2" w:space="0" w:color="auto"/>
            </w:tcBorders>
            <w:shd w:val="clear" w:color="auto" w:fill="auto"/>
          </w:tcPr>
          <w:p>
            <w:pPr>
              <w:rPr>
                <w:rFonts w:ascii="Times New Roman" w:cs="Times New Roman" w:hAnsi="Times New Roman"/>
                <w:szCs w:val="20"/>
              </w:rPr>
            </w:pPr>
            <w:r>
              <w:rPr>
                <w:rFonts w:ascii="Times New Roman" w:cs="Times New Roman" w:hAnsi="Times New Roman"/>
                <w:szCs w:val="20"/>
              </w:rPr>
              <w:t>与屏体匹配</w:t>
            </w:r>
          </w:p>
        </w:tc>
        <w:tc>
          <w:tcPr>
            <w:tcW w:w="1323" w:type="dxa"/>
            <w:tcBorders>
              <w:left w:val="single" w:sz="2" w:space="0" w:color="auto"/>
              <w:right w:val="single" w:sz="2" w:space="0" w:color="auto"/>
            </w:tcBorders>
            <w:shd w:val="clear" w:color="auto" w:fill="auto"/>
          </w:tcPr>
          <w:p>
            <w:pPr>
              <w:rPr>
                <w:rFonts w:ascii="Times New Roman" w:cs="Times New Roman" w:hAnsi="Times New Roman"/>
                <w:szCs w:val="20"/>
              </w:rPr>
            </w:pPr>
            <w:r>
              <w:rPr>
                <w:rFonts w:ascii="Times New Roman" w:cs="Times New Roman" w:hAnsi="Times New Roman"/>
                <w:szCs w:val="20"/>
              </w:rPr>
              <w:t>1500</w:t>
            </w:r>
          </w:p>
        </w:tc>
        <w:tc>
          <w:tcPr>
            <w:tcW w:w="1051" w:type="dxa"/>
            <w:tcBorders>
              <w:left w:val="single" w:sz="2" w:space="0" w:color="auto"/>
            </w:tcBorders>
            <w:shd w:val="clear" w:color="auto" w:fill="auto"/>
          </w:tcPr>
          <w:p>
            <w:pPr>
              <w:rPr>
                <w:rFonts w:ascii="Times New Roman" w:cs="Times New Roman" w:hAnsi="Times New Roman"/>
                <w:szCs w:val="20"/>
              </w:rPr>
            </w:pPr>
            <w:r>
              <w:rPr>
                <w:rFonts w:ascii="Times New Roman" w:cs="Times New Roman" w:hAnsi="Times New Roman"/>
                <w:szCs w:val="20"/>
              </w:rPr>
              <w:t>3</w:t>
            </w:r>
          </w:p>
        </w:tc>
      </w:tr>
    </w:tbl>
    <w:p/>
    <w:p>
      <w:pPr>
        <w:rPr>
          <w:color w:val="FF0000"/>
        </w:rPr>
      </w:pPr>
      <w:r>
        <w:rPr>
          <w:rFonts w:hint="eastAsia"/>
          <w:color w:val="FF0000"/>
        </w:rPr>
        <w:t>备注：</w:t>
      </w:r>
      <w:r>
        <w:rPr>
          <w:color w:val="FF0000"/>
        </w:rPr>
        <w:t>1.</w:t>
      </w:r>
      <w:r>
        <w:rPr>
          <w:rFonts w:hint="eastAsia"/>
          <w:color w:val="FF0000"/>
        </w:rPr>
        <w:t>带两侧书写板的机型不报价移动支架和投屏器。</w:t>
      </w:r>
    </w:p>
    <w:p>
      <w:pPr>
        <w:pStyle w:val="15"/>
        <w:ind w:firstLineChars="300" w:firstLine="630"/>
        <w:rPr>
          <w:color w:val="FF0000"/>
          <w:lang w:eastAsia="zh-CN"/>
        </w:rPr>
      </w:pPr>
      <w:r>
        <w:rPr>
          <w:color w:val="FF0000"/>
          <w:lang w:eastAsia="zh-CN"/>
        </w:rPr>
        <w:t>2.不带两侧书写板且不具备硬件视频会议视频能力</w:t>
      </w:r>
      <w:r>
        <w:rPr>
          <w:rFonts w:hint="eastAsia"/>
          <w:color w:val="FF0000"/>
          <w:lang w:eastAsia="zh-CN"/>
        </w:rPr>
        <w:t>的</w:t>
      </w:r>
      <w:r>
        <w:rPr>
          <w:color w:val="FF0000"/>
          <w:lang w:eastAsia="zh-CN"/>
        </w:rPr>
        <w:t>机型</w:t>
      </w:r>
      <w:r>
        <w:rPr>
          <w:rFonts w:hint="eastAsia"/>
          <w:color w:val="FF0000"/>
          <w:lang w:eastAsia="zh-CN"/>
        </w:rPr>
        <w:t>报价4开推拉书写板，其他机型不报4开推拉书写板</w:t>
      </w:r>
      <w:r>
        <w:rPr>
          <w:color w:val="FF0000"/>
          <w:lang w:eastAsia="zh-CN"/>
        </w:rPr>
        <w:t>。</w:t>
      </w:r>
    </w:p>
    <w:p>
      <w:r>
        <w:t xml:space="preserve">    </w:t>
      </w:r>
      <w:r>
        <w:rPr>
          <w:color w:val="FF0000"/>
        </w:rPr>
        <w:t xml:space="preserve">  3.65-86寸移动支架对应65-86寸屏分包报价。98寸移动支架对应98寸屏分包报价。110寸移动支架对应110寸屏分包报价。</w:t>
      </w:r>
    </w:p>
    <w:sectPr>
      <w:pgSz w:w="11906" w:h="16838"/>
      <w:pgMar w:top="993" w:right="1701" w:bottom="1440" w:left="1701" w:header="851" w:footer="992" w:gutter="0"/>
      <w:cols w:num="1" w:space="0"/>
      <w:docGrid w:type="lines" w:linePitch="312" w:charSpace="0"/>
    </w:sectPr>
  </w:body>
</w:document>
</file>

<file path=word/fontTable.xml><?xml version="1.0" encoding="utf-8"?>
<w:fonts xmlns:w="http://schemas.openxmlformats.org/wordprocessingml/2006/main" xmlns:r="http://schemas.openxmlformats.org/officeDocument/2006/relationships">
  <w:font w:name="仿宋_GB2312">
    <w:altName w:val="仿宋"/>
    <w:panose1 w:val="00000000000000000000"/>
    <w:charset w:val="86"/>
    <w:family w:val="modern"/>
    <w:pitch w:val="variable"/>
    <w:sig w:usb0="00000001" w:usb1="080E0000" w:usb2="00000010" w:usb3="00000000" w:csb0="00040000" w:csb1="00000000"/>
  </w:font>
  <w:font w:name="方正小标宋简体">
    <w:altName w:val="Microsoft YaHei UI"/>
    <w:panose1 w:val="00000000000000000000"/>
    <w:charset w:val="86"/>
    <w:family w:val="auto"/>
    <w:pitch w:val="variable"/>
    <w:sig w:usb0="00000001" w:usb1="080E0000" w:usb2="00000010" w:usb3="00000000" w:csb0="00040000" w:csb1="00000000"/>
  </w:font>
  <w:font w:name="仿宋">
    <w:altName w:val="方正仿宋_GBK"/>
    <w:panose1 w:val="02010609060101010101"/>
    <w:charset w:val="86"/>
    <w:family w:val="modern"/>
    <w:pitch w:val="variable"/>
    <w:sig w:usb0="800002BF" w:usb1="38CF7CFA" w:usb2="00000016" w:usb3="00000000" w:csb0="00040001" w:csb1="00000000"/>
  </w:font>
  <w:font w:name="微软雅黑">
    <w:altName w:val="方正黑体_GBK"/>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Calibri">
    <w:altName w:val="DejaVu Sans"/>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variable"/>
    <w:sig w:usb0="800002BF" w:usb1="38CF7CFA" w:usb2="00000016" w:usb3="00000000" w:csb0="00040001" w:csb1="00000000"/>
  </w:font>
  <w:font w:name="Courier New">
    <w:panose1 w:val="02070309020205020404"/>
    <w:charset w:val="00"/>
    <w:family w:val="modern"/>
    <w:pitch w:val="variable"/>
    <w:sig w:usb0="E0002EFF" w:usb1="C0007843" w:usb2="00000009" w:usb3="00000000" w:csb0="000001FF" w:csb1="00000000"/>
  </w:font>
  <w:font w:name="华文仿宋">
    <w:altName w:val="仿宋"/>
    <w:panose1 w:val="02010600040101010101"/>
    <w:charset w:val="86"/>
    <w:family w:val="auto"/>
    <w:pitch w:val="variable"/>
    <w:sig w:usb0="00000287" w:usb1="080F0000" w:usb2="00000010" w:usb3="00000000" w:csb0="000400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1699767170"/>
    </w:sdtPr>
    <w:sdtContent>
      <w:p>
        <w:pPr>
          <w:pStyle w:val="20"/>
          <w:tabs>
            <w:tab w:val="center" w:pos="4153"/>
            <w:tab w:val="right" w:pos="8306"/>
          </w:tabs>
          <w:jc w:val="center"/>
        </w:pPr>
        <w:r>
          <w:fldChar w:fldCharType="begin"/>
        </w:r>
        <w:r>
          <w:instrText>PAGE   \* MERGEFORMAT</w:instrText>
        </w:r>
        <w:r>
          <w:fldChar w:fldCharType="separate"/>
        </w:r>
        <w:r>
          <w:rPr>
            <w:lang w:val="zh-CN"/>
          </w:rPr>
          <w:t>24</w:t>
        </w:r>
        <w:r>
          <w:fldChar w:fldCharType="end"/>
        </w:r>
      </w:p>
    </w:sdtContent>
  </w:sdt>
  <w:p>
    <w:pPr>
      <w:pStyle w:val="20"/>
      <w:tabs>
        <w:tab w:val="center" w:pos="4153"/>
        <w:tab w:val="right" w:pos="8306"/>
      </w:tabs>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E431894"/>
    <w:multiLevelType w:val="multilevel"/>
    <w:tmpl w:val="4E431894"/>
    <w:lvl w:ilvl="0">
      <w:start w:val="1"/>
      <w:numFmt w:val="japaneseCounting"/>
      <w:lvlRestart w:val="0"/>
      <w:lvlText w:val="%1、"/>
      <w:lvlJc w:val="left"/>
      <w:pPr>
        <w:ind w:left="1523" w:hanging="720"/>
      </w:pPr>
      <w:rPr>
        <w:rFonts w:hint="default"/>
      </w:rPr>
    </w:lvl>
    <w:lvl w:ilvl="1">
      <w:start w:val="1"/>
      <w:numFmt w:val="lowerLetter"/>
      <w:lvlText w:val="%2)"/>
      <w:lvlJc w:val="left"/>
      <w:pPr>
        <w:ind w:left="1643" w:hanging="420"/>
      </w:pPr>
    </w:lvl>
    <w:lvl w:ilvl="2">
      <w:start w:val="1"/>
      <w:numFmt w:val="lowerRoman"/>
      <w:lvlText w:val="%3."/>
      <w:lvlJc w:val="right"/>
      <w:pPr>
        <w:ind w:left="2063" w:hanging="420"/>
      </w:pPr>
    </w:lvl>
    <w:lvl w:ilvl="3">
      <w:start w:val="1"/>
      <w:numFmt w:val="decimal"/>
      <w:lvlText w:val="%4."/>
      <w:lvlJc w:val="left"/>
      <w:pPr>
        <w:ind w:left="2483" w:hanging="420"/>
      </w:pPr>
    </w:lvl>
    <w:lvl w:ilvl="4">
      <w:start w:val="1"/>
      <w:numFmt w:val="lowerLetter"/>
      <w:lvlText w:val="%5)"/>
      <w:lvlJc w:val="left"/>
      <w:pPr>
        <w:ind w:left="2903" w:hanging="420"/>
      </w:pPr>
    </w:lvl>
    <w:lvl w:ilvl="5">
      <w:start w:val="1"/>
      <w:numFmt w:val="lowerRoman"/>
      <w:lvlText w:val="%6."/>
      <w:lvlJc w:val="right"/>
      <w:pPr>
        <w:ind w:left="3323" w:hanging="420"/>
      </w:pPr>
    </w:lvl>
    <w:lvl w:ilvl="6">
      <w:start w:val="1"/>
      <w:numFmt w:val="decimal"/>
      <w:lvlText w:val="%7."/>
      <w:lvlJc w:val="left"/>
      <w:pPr>
        <w:ind w:left="3743" w:hanging="420"/>
      </w:pPr>
    </w:lvl>
    <w:lvl w:ilvl="7">
      <w:start w:val="1"/>
      <w:numFmt w:val="lowerLetter"/>
      <w:lvlText w:val="%8)"/>
      <w:lvlJc w:val="left"/>
      <w:pPr>
        <w:ind w:left="4163" w:hanging="420"/>
      </w:pPr>
    </w:lvl>
    <w:lvl w:ilvl="8">
      <w:start w:val="1"/>
      <w:numFmt w:val="lowerRoman"/>
      <w:lvlText w:val="%9."/>
      <w:lvlJc w:val="right"/>
      <w:pPr>
        <w:ind w:left="4583" w:hanging="420"/>
      </w:pPr>
    </w:lvl>
  </w:abstractNum>
  <w:abstractNum w:abstractNumId="1">
    <w:nsid w:val="78504DE6"/>
    <w:multiLevelType w:val="singleLevel"/>
    <w:tmpl w:val="78504DE6"/>
    <w:lvl w:ilvl="0">
      <w:start w:val="1"/>
      <w:numFmt w:val="decimal"/>
      <w:lvlRestart w:val="0"/>
      <w:lvlText w:val="%1)"/>
      <w:lvlJc w:val="left"/>
      <w:pPr>
        <w:tabs>
          <w:tab w:val="num" w:pos="312"/>
        </w:tabs>
      </w:p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0"/>
  <w:bordersDoNotSurroundHeader/>
  <w:bordersDoNotSurroundFooter/>
  <w:defaultTabStop w:val="420"/>
  <w:drawingGridHorizontalSpacing w:val="105"/>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w:docVars>
    <w:docVar w:name="commondata" w:val="eyJoZGlkIjoiZTU2YjQ0NDVjOWMxYTQ5Y2M3MmNkMGMwMmQxNGI0MzIifQ=="/>
    <w:docVar w:name="KSO_WPS_MARK_KEY" w:val="9fd9bd16-e460-466c-bdc7-28f1661a27a2"/>
  </w:docVars>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next w:val="15"/>
    <w:pPr>
      <w:widowControl w:val="0"/>
      <w:jc w:val="both"/>
    </w:pPr>
    <w:rPr>
      <w:rFonts w:ascii="Calibri" w:eastAsia="宋体" w:cs="Arial" w:hAnsi="Calibri"/>
      <w:kern w:val="2"/>
      <w:sz w:val="21"/>
      <w:szCs w:val="22"/>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Arial" w:hAnsi="Calibri"/>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Arial" w:hAnsi="Times New Roman"/>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Calibri" w:eastAsia="宋体" w:cs="Arial" w:hAnsi="Calibri"/>
      <w:b/>
      <w:bCs/>
      <w:kern w:val="2"/>
      <w:sz w:val="32"/>
      <w:szCs w:val="32"/>
      <w:lang w:val="en-US" w:eastAsia="zh-CN" w:bidi="ar-SA"/>
    </w:rPr>
  </w:style>
  <w:style w:type="character" w:default="1" w:styleId="10">
    <w:name w:val="Default Paragraph Font"/>
    <w:qFormat/>
  </w:style>
  <w:style w:type="paragraph" w:styleId="15">
    <w:name w:val="Body Text"/>
    <w:qFormat/>
    <w:basedOn w:val="0"/>
    <w:next w:val="0"/>
    <w:pPr>
      <w:spacing w:after="120"/>
      <w:jc w:val="left"/>
    </w:pPr>
    <w:rPr>
      <w:rFonts w:ascii="Times New Roman" w:hAnsi="Times New Roman"/>
      <w:szCs w:val="20"/>
      <w:lang w:eastAsia="zh-TW"/>
    </w:rPr>
  </w:style>
  <w:style w:type="paragraph" w:styleId="16">
    <w:name w:val="table of authorities"/>
    <w:qFormat/>
    <w:basedOn w:val="0"/>
    <w:next w:val="0"/>
    <w:pPr>
      <w:ind w:leftChars="200" w:left="200"/>
    </w:pPr>
    <w:rPr>
      <w:rFonts w:ascii="Times New Roman" w:hAnsi="Times New Roman"/>
    </w:rPr>
  </w:style>
  <w:style w:type="paragraph" w:styleId="17">
    <w:name w:val="annotation text"/>
    <w:qFormat/>
    <w:basedOn w:val="0"/>
    <w:pPr>
      <w:jc w:val="left"/>
    </w:pPr>
  </w:style>
  <w:style w:type="paragraph" w:styleId="18">
    <w:name w:val="Plain Text"/>
    <w:qFormat/>
    <w:basedOn w:val="0"/>
    <w:pPr>
      <w:spacing w:beforeLines="50" w:before="50" w:afterLines="50" w:after="50" w:line="400" w:lineRule="exact"/>
    </w:pPr>
    <w:rPr>
      <w:rFonts w:ascii="宋体" w:cs="Times New Roman" w:hAnsi="Courier New"/>
      <w:sz w:val="24"/>
      <w:szCs w:val="24"/>
    </w:rPr>
  </w:style>
  <w:style w:type="paragraph" w:styleId="19">
    <w:name w:val="Balloon Text"/>
    <w:qFormat/>
    <w:basedOn w:val="0"/>
    <w:rPr>
      <w:sz w:val="18"/>
      <w:szCs w:val="18"/>
    </w:rPr>
  </w:style>
  <w:style w:type="paragraph" w:styleId="20">
    <w:name w:val="footer"/>
    <w:qFormat/>
    <w:basedOn w:val="0"/>
    <w:pPr>
      <w:tabs>
        <w:tab w:val="center" w:pos="4153"/>
        <w:tab w:val="right" w:pos="8306"/>
      </w:tabs>
      <w:snapToGrid w:val="0"/>
      <w:jc w:val="left"/>
    </w:pPr>
    <w:rPr>
      <w:sz w:val="18"/>
      <w:szCs w:val="18"/>
    </w:rPr>
  </w:style>
  <w:style w:type="paragraph" w:styleId="21">
    <w:name w:val="header"/>
    <w:qFormat/>
    <w:basedOn w:val="0"/>
    <w:pPr>
      <w:pBdr>
        <w:bottom w:val="single" w:sz="6" w:space="1" w:color="auto"/>
      </w:pBdr>
      <w:tabs>
        <w:tab w:val="center" w:pos="4153"/>
        <w:tab w:val="right" w:pos="8306"/>
      </w:tabs>
      <w:snapToGrid w:val="0"/>
      <w:jc w:val="center"/>
    </w:pPr>
    <w:rPr>
      <w:sz w:val="18"/>
      <w:szCs w:val="18"/>
    </w:rPr>
  </w:style>
  <w:style w:type="paragraph" w:styleId="22">
    <w:name w:val="toc 2"/>
    <w:qFormat/>
    <w:basedOn w:val="0"/>
    <w:next w:val="0"/>
    <w:pPr>
      <w:ind w:leftChars="200" w:left="200"/>
    </w:pPr>
    <w:rPr>
      <w:rFonts w:ascii="Times New Roman" w:hAnsi="Times New Roman"/>
    </w:rPr>
  </w:style>
  <w:style w:type="paragraph" w:styleId="23">
    <w:name w:val="Normal (Web)"/>
    <w:qFormat/>
    <w:basedOn w:val="0"/>
    <w:pPr>
      <w:spacing w:before="100" w:beforeAutospacing="1" w:after="100" w:afterAutospacing="1"/>
      <w:jc w:val="left"/>
    </w:pPr>
    <w:rPr>
      <w:rFonts w:cs="Times New Roman"/>
      <w:kern w:val="0"/>
      <w:sz w:val="24"/>
      <w:szCs w:val="24"/>
    </w:rPr>
  </w:style>
  <w:style w:type="paragraph" w:styleId="24">
    <w:name w:val="annotation subject"/>
    <w:qFormat/>
    <w:basedOn w:val="17"/>
    <w:next w:val="17"/>
    <w:rPr>
      <w:b/>
      <w:bCs/>
    </w:rPr>
  </w:style>
  <w:style w:type="character" w:styleId="25">
    <w:name w:val="annotation reference"/>
    <w:qFormat/>
    <w:basedOn w:val="10"/>
    <w:rPr>
      <w:sz w:val="21"/>
      <w:szCs w:val="21"/>
    </w:rPr>
  </w:style>
  <w:style w:type="paragraph" w:styleId="26">
    <w:name w:val="List Paragraph"/>
    <w:qFormat/>
    <w:basedOn w:val="0"/>
    <w:pPr>
      <w:ind w:firstLineChars="200" w:firstLine="200"/>
    </w:pPr>
  </w:style>
  <w:style w:type="character" w:customStyle="1" w:yozoId="4094" w:styleId="27">
    <w:name w:val="font11"/>
    <w:qFormat/>
    <w:basedOn w:val="10"/>
    <w:rPr>
      <w:rFonts w:ascii="宋体" w:eastAsia="宋体" w:cs="宋体" w:hAnsi="宋体"/>
      <w:color w:val="000000"/>
      <w:sz w:val="28"/>
      <w:szCs w:val="28"/>
      <w:u w:val="none"/>
    </w:rPr>
  </w:style>
  <w:style w:type="character" w:customStyle="1" w:yozoId="4094" w:styleId="28">
    <w:name w:val="font01"/>
    <w:qFormat/>
    <w:basedOn w:val="10"/>
    <w:rPr>
      <w:rFonts w:ascii="宋体" w:eastAsia="宋体" w:cs="宋体" w:hAnsi="宋体"/>
      <w:color w:val="000000"/>
      <w:sz w:val="24"/>
      <w:szCs w:val="24"/>
      <w:u w:val="none"/>
    </w:rPr>
  </w:style>
  <w:style w:type="character" w:customStyle="1" w:yozoId="4094" w:styleId="29">
    <w:name w:val="font41"/>
    <w:qFormat/>
    <w:basedOn w:val="10"/>
    <w:rPr>
      <w:rFonts w:ascii="宋体" w:eastAsia="宋体" w:cs="宋体" w:hAnsi="宋体"/>
      <w:color w:val="000000"/>
      <w:sz w:val="24"/>
      <w:szCs w:val="24"/>
      <w:u w:val="none"/>
    </w:rPr>
  </w:style>
  <w:style w:type="character" w:customStyle="1" w:yozoId="4094" w:styleId="30">
    <w:name w:val="r_span"/>
    <w:qFormat/>
    <w:basedOn w:val="10"/>
  </w:style>
  <w:style w:type="paragraph" w:customStyle="1" w:yozoId="4094" w:styleId="31">
    <w:name w:val="null5"/>
    <w:qFormat/>
    <w:rPr>
      <w:rFonts w:ascii="Times New Roman" w:eastAsia="宋体" w:cs="Arial" w:hAnsi="Times New Roman"/>
      <w:sz w:val="20"/>
      <w:szCs w:val="20"/>
      <w:lang w:val="en-US" w:eastAsia="zh-CN" w:bidi="ar-SA"/>
    </w:rPr>
  </w:style>
  <w:style w:type="paragraph" w:customStyle="1" w:yozoId="4094" w:styleId="32">
    <w:name w:val="null3"/>
    <w:qFormat/>
    <w:rPr>
      <w:rFonts w:ascii="Times New Roman" w:eastAsia="宋体" w:cs="Arial" w:hAnsi="Times New Roman"/>
      <w:sz w:val="20"/>
      <w:szCs w:val="20"/>
      <w:lang w:val="en-US" w:eastAsia="zh-CN" w:bidi="ar-SA"/>
    </w:rPr>
  </w:style>
  <w:style w:type="paragraph" w:customStyle="1" w:yozoId="4094" w:styleId="33">
    <w:name w:val="01 正文-首行缩进2字符"/>
    <w:qFormat/>
    <w:basedOn w:val="0"/>
    <w:pPr>
      <w:spacing w:beforeLines="50" w:before="50" w:afterLines="50" w:after="50" w:line="360" w:lineRule="auto"/>
      <w:ind w:firstLineChars="200" w:firstLine="200"/>
    </w:pPr>
    <w:rPr>
      <w:rFonts w:ascii="Arial" w:hAnsi="Arial"/>
      <w:color w:val="000000"/>
      <w:sz w:val="24"/>
    </w:rPr>
  </w:style>
  <w:style w:type="character" w:customStyle="1" w:yozoId="4094" w:styleId="34">
    <w:name w:val="fontstyle21"/>
    <w:qFormat/>
    <w:basedOn w:val="10"/>
    <w:rPr>
      <w:rFonts w:ascii="华文仿宋" w:eastAsia="华文仿宋" w:hAnsi="华文仿宋"/>
      <w:color w:val="000000"/>
      <w:sz w:val="28"/>
      <w:szCs w:val="28"/>
    </w:rPr>
  </w:style>
  <w:style w:type="paragraph" w:customStyle="1" w:yozoId="4094" w:styleId="35">
    <w:name w:val="Body text|2"/>
    <w:qFormat/>
    <w:basedOn w:val="0"/>
    <w:pPr>
      <w:spacing w:line="391" w:lineRule="auto"/>
      <w:ind w:firstLine="400"/>
    </w:pPr>
    <w:rPr>
      <w:rFonts w:ascii="宋体" w:cs="宋体" w:hAnsi="宋体"/>
      <w:sz w:val="30"/>
      <w:szCs w:val="30"/>
      <w:lang w:val="zh-TW" w:eastAsia="zh-TW" w:bidi="zh-TW"/>
    </w:rPr>
  </w:style>
  <w:style w:type="character" w:customStyle="1" w:yozoId="4094" w:styleId="36">
    <w:name w:val="font21"/>
    <w:qFormat/>
    <w:basedOn w:val="10"/>
    <w:rPr>
      <w:rFonts w:ascii="Calibri" w:cs="Calibri" w:hAnsi="Calibri"/>
      <w:color w:val="000000"/>
      <w:sz w:val="21"/>
      <w:szCs w:val="21"/>
      <w:u w:val="none"/>
    </w:rPr>
  </w:style>
  <w:style w:type="character" w:customStyle="1" w:yozoId="4094" w:styleId="37">
    <w:name w:val="font51"/>
    <w:qFormat/>
    <w:basedOn w:val="10"/>
    <w:rPr>
      <w:rFonts w:ascii="宋体" w:eastAsia="宋体" w:cs="宋体" w:hAnsi="宋体"/>
      <w:color w:val="FF0000"/>
      <w:sz w:val="21"/>
      <w:szCs w:val="21"/>
      <w:u w:val="none"/>
    </w:rPr>
  </w:style>
  <w:style w:type="character" w:customStyle="1" w:yozoId="4094" w:styleId="38">
    <w:name w:val="font31"/>
    <w:qFormat/>
    <w:basedOn w:val="10"/>
    <w:rPr>
      <w:rFonts w:ascii="Calibri" w:cs="Calibri" w:hAnsi="Calibri"/>
      <w:color w:val="FF0000"/>
      <w:sz w:val="21"/>
      <w:szCs w:val="21"/>
      <w:u w:val="none"/>
    </w:rPr>
  </w:style>
  <w:style w:type="character" w:customStyle="1" w:yozoId="4094" w:styleId="39">
    <w:name w:val="font61"/>
    <w:qFormat/>
    <w:basedOn w:val="10"/>
    <w:rPr>
      <w:rFonts w:ascii="Calibri" w:cs="Calibri" w:hAnsi="Calibri"/>
      <w:color w:val="C00000"/>
      <w:sz w:val="21"/>
      <w:szCs w:val="21"/>
      <w:u w:val="none"/>
    </w:rPr>
  </w:style>
  <w:style w:type="character" w:customStyle="1" w:yozoId="4094" w:styleId="40">
    <w:name w:val="font91"/>
    <w:qFormat/>
    <w:basedOn w:val="10"/>
    <w:rPr>
      <w:rFonts w:ascii="宋体" w:eastAsia="宋体" w:cs="宋体" w:hAnsi="宋体"/>
      <w:color w:val="C00000"/>
      <w:sz w:val="21"/>
      <w:szCs w:val="21"/>
      <w:u w:val="none"/>
    </w:rPr>
  </w:style>
  <w:style w:type="character" w:customStyle="1" w:yozoId="4094" w:styleId="41">
    <w:name w:val="font12"/>
    <w:qFormat/>
    <w:basedOn w:val="10"/>
    <w:rPr>
      <w:rFonts w:ascii="宋体" w:eastAsia="宋体" w:cs="宋体" w:hAnsi="宋体"/>
      <w:color w:val="000000"/>
      <w:sz w:val="21"/>
      <w:szCs w:val="21"/>
      <w:u w:val="none"/>
    </w:rPr>
  </w:style>
  <w:style w:type="character" w:customStyle="1" w:yozoId="4094" w:styleId="42">
    <w:name w:val="font71"/>
    <w:qFormat/>
    <w:basedOn w:val="10"/>
    <w:rPr>
      <w:rFonts w:ascii="Times New Roman" w:cs="Times New Roman" w:hAnsi="Times New Roman"/>
      <w:color w:val="C00000"/>
      <w:sz w:val="21"/>
      <w:szCs w:val="21"/>
      <w:u w:val="none"/>
    </w:rPr>
  </w:style>
  <w:style w:type="character" w:customStyle="1" w:yozoId="4094" w:styleId="43">
    <w:name w:val="font81"/>
    <w:qFormat/>
    <w:basedOn w:val="10"/>
    <w:rPr>
      <w:rFonts w:ascii="Times New Roman" w:cs="Times New Roman" w:hAnsi="Times New Roman"/>
      <w:color w:val="000000"/>
      <w:sz w:val="21"/>
      <w:szCs w:val="21"/>
      <w:u w:val="no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customXml" Target="../customXml/item1.xml"/><Relationship Id="rId7"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sectPr/>
    <sectPr/>
  </customProps>
</customData>
</file>

<file path=customXml/itemProps1.xml><?xml version="1.0" encoding="utf-8"?>
<ds:datastoreItem xmlns:ds="http://schemas.openxmlformats.org/officeDocument/2006/customXml" ds:itemID="{324728EC-FD1E-4163-BDBD-499F6B32C40B}">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412</TotalTime>
  <Application>Yozo_Office9.0.5847.101ZH.SP1.S1</Application>
  <Pages>27</Pages>
  <Words>0</Words>
  <Characters>13218</Characters>
  <Lines>0</Lines>
  <Paragraphs>111</Paragraphs>
  <CharactersWithSpaces>17624</CharactersWithSpaces>
  <Company>神州网信技术有限公司</Company>
</Properties>
</file>

<file path=docProps/core.xml><?xml version="1.0" encoding="utf-8"?>
<cp:coreProperties xmlns:cp="http://schemas.openxmlformats.org/package/2006/metadata/core-properties" xmlns:dc="http://purl.org/dc/elements/1.1/" xmlns:dcterms="http://purl.org/dc/terms/" xmlns:xsi="http://www.w3.org/2001/XMLSchema-instance">
  <dc:creator>lenovo</dc:creator>
  <cp:lastModifiedBy>Administrator</cp:lastModifiedBy>
  <cp:revision>24</cp:revision>
  <cp:lastPrinted>2025-01-26T14:09:00Z</cp:lastPrinted>
  <dcterms:created xsi:type="dcterms:W3CDTF">2025-06-01T15:08:00Z</dcterms:created>
  <dcterms:modified xsi:type="dcterms:W3CDTF">2025-06-18T05:04:53Z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2052-11.8.2.9831</vt:lpwstr>
  </property>
  <property fmtid="{D5CDD505-2E9C-101B-9397-08002B2CF9AE}" pid="3" name="ICV">
    <vt:lpwstr>31051323E350418BA16EF4D1C9C70A94_13</vt:lpwstr>
  </property>
  <property fmtid="{D5CDD505-2E9C-101B-9397-08002B2CF9AE}" pid="4" name="KSOTemplateDocerSaveRecord">
    <vt:lpwstr>eyJoZGlkIjoiZDRlN2Q3MmFhMjgxYmY2M2E0YTcyOGUzMDAwNjAyZWUiLCJ1c2VySWQiOiI2MzkwNDQwNjIifQ==</vt:lpwstr>
  </property>
</Properties>
</file>