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6A2B5">
      <w:pPr>
        <w:widowControl/>
        <w:jc w:val="left"/>
        <w:rPr>
          <w:rFonts w:ascii="仿宋_GB2312" w:eastAsia="仿宋_GB2312"/>
          <w:sz w:val="32"/>
          <w:szCs w:val="32"/>
        </w:rPr>
      </w:pPr>
      <w:r>
        <w:rPr>
          <w:rFonts w:hint="eastAsia" w:ascii="仿宋_GB2312" w:eastAsia="仿宋_GB2312"/>
          <w:sz w:val="32"/>
          <w:szCs w:val="32"/>
        </w:rPr>
        <w:t>附件：</w:t>
      </w:r>
    </w:p>
    <w:p w14:paraId="460CD790">
      <w:pPr>
        <w:jc w:val="center"/>
        <w:rPr>
          <w:rFonts w:ascii="方正小标宋简体" w:eastAsia="方正小标宋简体"/>
          <w:sz w:val="44"/>
          <w:szCs w:val="44"/>
        </w:rPr>
      </w:pPr>
      <w:bookmarkStart w:id="0" w:name="OLE_LINK45"/>
      <w:r>
        <w:rPr>
          <w:rFonts w:hint="eastAsia" w:ascii="方正小标宋简体" w:eastAsia="方正小标宋简体"/>
          <w:sz w:val="44"/>
          <w:szCs w:val="44"/>
        </w:rPr>
        <w:t>2</w:t>
      </w:r>
      <w:r>
        <w:rPr>
          <w:rFonts w:ascii="方正小标宋简体" w:eastAsia="方正小标宋简体"/>
          <w:sz w:val="44"/>
          <w:szCs w:val="44"/>
        </w:rPr>
        <w:t>025</w:t>
      </w:r>
      <w:r>
        <w:rPr>
          <w:rFonts w:hint="eastAsia" w:ascii="方正小标宋简体" w:eastAsia="方正小标宋简体"/>
          <w:sz w:val="44"/>
          <w:szCs w:val="44"/>
        </w:rPr>
        <w:t>年度山东省图形工作站框架协议采购</w:t>
      </w:r>
      <w:r>
        <w:rPr>
          <w:rFonts w:ascii="方正小标宋简体" w:eastAsia="方正小标宋简体"/>
          <w:sz w:val="44"/>
          <w:szCs w:val="44"/>
        </w:rPr>
        <w:t>需求（征求意见稿）</w:t>
      </w:r>
    </w:p>
    <w:bookmarkEnd w:id="0"/>
    <w:p w14:paraId="75B69909">
      <w:pPr>
        <w:jc w:val="center"/>
        <w:rPr>
          <w:rFonts w:ascii="方正小标宋简体" w:eastAsia="方正小标宋简体"/>
          <w:szCs w:val="21"/>
        </w:rPr>
      </w:pPr>
    </w:p>
    <w:p w14:paraId="7919D36B">
      <w:pPr>
        <w:pStyle w:val="2"/>
        <w:numPr>
          <w:ilvl w:val="0"/>
          <w:numId w:val="1"/>
        </w:numPr>
        <w:jc w:val="both"/>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项目概况</w:t>
      </w:r>
    </w:p>
    <w:p w14:paraId="6ED0B876">
      <w:pPr>
        <w:pStyle w:val="2"/>
        <w:ind w:firstLine="560" w:firstLineChars="200"/>
        <w:jc w:val="both"/>
        <w:rPr>
          <w:rFonts w:ascii="仿宋" w:hAnsi="仿宋" w:eastAsia="仿宋" w:cs="仿宋"/>
          <w:bCs/>
          <w:sz w:val="28"/>
          <w:szCs w:val="28"/>
          <w:shd w:val="clear" w:color="auto" w:fill="FFFFFF"/>
          <w:lang w:eastAsia="zh-CN"/>
        </w:rPr>
      </w:pPr>
      <w:r>
        <w:rPr>
          <w:rFonts w:hint="eastAsia" w:ascii="仿宋" w:hAnsi="仿宋" w:eastAsia="仿宋" w:cs="仿宋"/>
          <w:bCs/>
          <w:sz w:val="28"/>
          <w:szCs w:val="28"/>
          <w:shd w:val="clear" w:color="auto" w:fill="FFFFFF"/>
          <w:lang w:eastAsia="zh-CN"/>
        </w:rPr>
        <w:t>为做好全省图形工作站采购工作，就纳入山东省各级财政预算管理的党政机关、事业单位及团体组织的图形工作站需求进行框架协议采购，营造公平、公正、公开的市场秩序，提高政府采购效率，进一步提升图形工作站采购质量，更好地保障图形工作站采购需求。</w:t>
      </w:r>
    </w:p>
    <w:p w14:paraId="58418C2A">
      <w:pPr>
        <w:spacing w:line="360" w:lineRule="auto"/>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二</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适用范围</w:t>
      </w:r>
    </w:p>
    <w:p w14:paraId="65AB067D">
      <w:pPr>
        <w:ind w:firstLine="562" w:firstLineChars="200"/>
        <w:jc w:val="left"/>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本次框架协议采购人的范围是山东省各级党政机关、事业单位及团体组织，</w:t>
      </w:r>
      <w:r>
        <w:rPr>
          <w:rFonts w:ascii="仿宋" w:hAnsi="仿宋" w:eastAsia="仿宋" w:cs="仿宋"/>
          <w:b/>
          <w:bCs/>
          <w:sz w:val="28"/>
          <w:szCs w:val="28"/>
          <w:shd w:val="clear" w:color="auto" w:fill="FFFFFF"/>
        </w:rPr>
        <w:t>以及</w:t>
      </w:r>
      <w:r>
        <w:rPr>
          <w:rFonts w:hint="eastAsia" w:ascii="仿宋" w:hAnsi="仿宋" w:eastAsia="仿宋" w:cs="仿宋"/>
          <w:b/>
          <w:bCs/>
          <w:sz w:val="28"/>
          <w:szCs w:val="28"/>
          <w:shd w:val="clear" w:color="auto" w:fill="FFFFFF"/>
        </w:rPr>
        <w:t>山东省政府采购</w:t>
      </w:r>
      <w:r>
        <w:rPr>
          <w:rFonts w:ascii="仿宋" w:hAnsi="仿宋" w:eastAsia="仿宋" w:cs="仿宋"/>
          <w:b/>
          <w:bCs/>
          <w:sz w:val="28"/>
          <w:szCs w:val="28"/>
          <w:shd w:val="clear" w:color="auto" w:fill="FFFFFF"/>
        </w:rPr>
        <w:t>网上商城</w:t>
      </w:r>
      <w:r>
        <w:rPr>
          <w:rFonts w:hint="eastAsia" w:ascii="仿宋" w:hAnsi="仿宋" w:eastAsia="仿宋" w:cs="仿宋"/>
          <w:b/>
          <w:bCs/>
          <w:sz w:val="28"/>
          <w:szCs w:val="28"/>
          <w:shd w:val="clear" w:color="auto" w:fill="FFFFFF"/>
        </w:rPr>
        <w:t>注册的</w:t>
      </w:r>
      <w:r>
        <w:rPr>
          <w:rFonts w:ascii="仿宋" w:hAnsi="仿宋" w:eastAsia="仿宋" w:cs="仿宋"/>
          <w:b/>
          <w:bCs/>
          <w:sz w:val="28"/>
          <w:szCs w:val="28"/>
          <w:shd w:val="clear" w:color="auto" w:fill="FFFFFF"/>
        </w:rPr>
        <w:t>其他用户</w:t>
      </w:r>
      <w:r>
        <w:rPr>
          <w:rFonts w:hint="eastAsia" w:ascii="仿宋" w:hAnsi="仿宋" w:eastAsia="仿宋" w:cs="仿宋"/>
          <w:b/>
          <w:bCs/>
          <w:sz w:val="28"/>
          <w:szCs w:val="28"/>
          <w:shd w:val="clear" w:color="auto" w:fill="FFFFFF"/>
        </w:rPr>
        <w:t>。</w:t>
      </w:r>
    </w:p>
    <w:p w14:paraId="6D24E471">
      <w:pPr>
        <w:spacing w:line="360" w:lineRule="auto"/>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三</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协议期限</w:t>
      </w:r>
    </w:p>
    <w:p w14:paraId="3B5CA6A2">
      <w:pPr>
        <w:ind w:firstLine="562" w:firstLineChars="200"/>
        <w:jc w:val="left"/>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本次框架协议期限从本框架协议签定之日起一年。如下一期框架协议征集入围尚未完成，可顺延至下一期框架协议生效之日。</w:t>
      </w:r>
    </w:p>
    <w:p w14:paraId="6C7157C3">
      <w:pPr>
        <w:snapToGrid w:val="0"/>
        <w:spacing w:line="5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四、合格响应方的资格要求</w:t>
      </w:r>
    </w:p>
    <w:p w14:paraId="5340B58C">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1.符合《中华人民共和国政府采购法》第二十二条；</w:t>
      </w:r>
    </w:p>
    <w:p w14:paraId="7481904D">
      <w:pPr>
        <w:ind w:firstLine="560" w:firstLineChars="2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2.在“信用中国”网站（www.creditchina.gov.cn）、中国政府采购网（www.ccgp.gov.cn）中未被列入失信被执行人、重大税收违法案件当事人名单、政府采购严重违法失信行为名单的，以采购人在评审现场查询结果为准</w:t>
      </w:r>
      <w:r>
        <w:rPr>
          <w:rFonts w:hint="eastAsia" w:ascii="仿宋" w:hAnsi="仿宋" w:eastAsia="仿宋" w:cs="仿宋"/>
          <w:bCs/>
          <w:sz w:val="28"/>
          <w:szCs w:val="28"/>
          <w:shd w:val="clear" w:color="auto" w:fill="FFFFFF"/>
        </w:rPr>
        <w:t>；</w:t>
      </w:r>
    </w:p>
    <w:p w14:paraId="3829811D">
      <w:pPr>
        <w:ind w:firstLine="560" w:firstLineChars="2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3.</w:t>
      </w:r>
      <w:r>
        <w:rPr>
          <w:rFonts w:hint="eastAsia"/>
          <w:color w:val="333333"/>
          <w:shd w:val="clear" w:color="auto" w:fill="FFFFFF"/>
        </w:rPr>
        <w:t xml:space="preserve"> </w:t>
      </w:r>
      <w:r>
        <w:rPr>
          <w:rFonts w:hint="eastAsia" w:ascii="仿宋" w:hAnsi="仿宋" w:eastAsia="仿宋" w:cs="仿宋"/>
          <w:bCs/>
          <w:sz w:val="28"/>
          <w:szCs w:val="28"/>
          <w:shd w:val="clear" w:color="auto" w:fill="FFFFFF"/>
        </w:rPr>
        <w:t>参与框架协议第一阶段征集入围的供应商</w:t>
      </w:r>
      <w:r>
        <w:rPr>
          <w:rFonts w:ascii="仿宋" w:hAnsi="仿宋" w:eastAsia="仿宋" w:cs="仿宋"/>
          <w:color w:val="333333"/>
          <w:sz w:val="28"/>
          <w:szCs w:val="28"/>
          <w:shd w:val="clear" w:color="auto" w:fill="FFFFFF"/>
        </w:rPr>
        <w:t>应当为入围产品生产厂家或者生产厂家唯一授权供应商。响应方为</w:t>
      </w:r>
      <w:r>
        <w:rPr>
          <w:rFonts w:hint="eastAsia" w:ascii="仿宋" w:hAnsi="仿宋" w:eastAsia="仿宋" w:cs="仿宋"/>
          <w:color w:val="333333"/>
          <w:sz w:val="28"/>
          <w:szCs w:val="28"/>
          <w:shd w:val="clear" w:color="auto" w:fill="FFFFFF"/>
        </w:rPr>
        <w:t>工作站</w:t>
      </w:r>
      <w:r>
        <w:rPr>
          <w:rFonts w:ascii="仿宋" w:hAnsi="仿宋" w:eastAsia="仿宋" w:cs="仿宋"/>
          <w:color w:val="333333"/>
          <w:sz w:val="28"/>
          <w:szCs w:val="28"/>
          <w:shd w:val="clear" w:color="auto" w:fill="FFFFFF"/>
        </w:rPr>
        <w:t>生产厂家或者生产厂家唯一授权供应商。唯一授权供应商参与本项目投标的，须提供由</w:t>
      </w:r>
      <w:r>
        <w:rPr>
          <w:rFonts w:hint="eastAsia" w:ascii="仿宋" w:hAnsi="仿宋" w:eastAsia="仿宋" w:cs="仿宋"/>
          <w:color w:val="333333"/>
          <w:sz w:val="28"/>
          <w:szCs w:val="28"/>
          <w:shd w:val="clear" w:color="auto" w:fill="FFFFFF"/>
        </w:rPr>
        <w:t>工作站</w:t>
      </w:r>
      <w:r>
        <w:rPr>
          <w:rFonts w:ascii="仿宋" w:hAnsi="仿宋" w:eastAsia="仿宋" w:cs="仿宋"/>
          <w:color w:val="333333"/>
          <w:sz w:val="28"/>
          <w:szCs w:val="28"/>
          <w:shd w:val="clear" w:color="auto" w:fill="FFFFFF"/>
        </w:rPr>
        <w:t>生产厂家出具的针对本项目的唯一授权书（授权书内容应包含且不限于项目名称、项目编号、唯一授权事项等，且必须由</w:t>
      </w:r>
      <w:r>
        <w:rPr>
          <w:rFonts w:hint="eastAsia" w:ascii="仿宋" w:hAnsi="仿宋" w:eastAsia="仿宋" w:cs="仿宋"/>
          <w:color w:val="333333"/>
          <w:sz w:val="28"/>
          <w:szCs w:val="28"/>
          <w:shd w:val="clear" w:color="auto" w:fill="FFFFFF"/>
        </w:rPr>
        <w:t>工作站</w:t>
      </w:r>
      <w:r>
        <w:rPr>
          <w:rFonts w:ascii="仿宋" w:hAnsi="仿宋" w:eastAsia="仿宋" w:cs="仿宋"/>
          <w:color w:val="333333"/>
          <w:sz w:val="28"/>
          <w:szCs w:val="28"/>
          <w:shd w:val="clear" w:color="auto" w:fill="FFFFFF"/>
        </w:rPr>
        <w:t>生产厂家加盖公司公章）</w:t>
      </w:r>
      <w:r>
        <w:rPr>
          <w:rFonts w:hint="eastAsia" w:ascii="仿宋" w:hAnsi="仿宋" w:eastAsia="仿宋" w:cs="仿宋"/>
          <w:bCs/>
          <w:sz w:val="28"/>
          <w:szCs w:val="28"/>
          <w:shd w:val="clear" w:color="auto" w:fill="FFFFFF"/>
        </w:rPr>
        <w:t>；</w:t>
      </w:r>
    </w:p>
    <w:p w14:paraId="26D77571">
      <w:pPr>
        <w:ind w:firstLine="560" w:firstLineChars="200"/>
        <w:jc w:val="left"/>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4.</w:t>
      </w:r>
      <w:r>
        <w:rPr>
          <w:rFonts w:hint="eastAsia" w:ascii="仿宋" w:hAnsi="仿宋" w:eastAsia="仿宋" w:cs="仿宋"/>
          <w:bCs/>
          <w:sz w:val="28"/>
          <w:szCs w:val="28"/>
          <w:shd w:val="clear" w:color="auto" w:fill="FFFFFF"/>
        </w:rPr>
        <w:t>不接受联合体投标；</w:t>
      </w:r>
    </w:p>
    <w:p w14:paraId="32C1313D">
      <w:pPr>
        <w:ind w:firstLine="560" w:firstLineChars="200"/>
        <w:jc w:val="left"/>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5</w:t>
      </w:r>
      <w:r>
        <w:rPr>
          <w:rFonts w:ascii="仿宋" w:hAnsi="仿宋" w:eastAsia="仿宋" w:cs="仿宋"/>
          <w:bCs/>
          <w:sz w:val="28"/>
          <w:szCs w:val="28"/>
          <w:shd w:val="clear" w:color="auto" w:fill="FFFFFF"/>
        </w:rPr>
        <w:t>.法律、行政法规规定的其他条件。</w:t>
      </w:r>
    </w:p>
    <w:p w14:paraId="388ACC0D">
      <w:pPr>
        <w:widowControl/>
        <w:ind w:firstLine="643" w:firstLineChars="200"/>
        <w:jc w:val="left"/>
        <w:rPr>
          <w:rFonts w:ascii="仿宋" w:hAnsi="仿宋" w:eastAsia="仿宋" w:cs="仿宋"/>
          <w:b/>
          <w:sz w:val="32"/>
          <w:szCs w:val="32"/>
        </w:rPr>
      </w:pPr>
      <w:r>
        <w:rPr>
          <w:rFonts w:hint="eastAsia" w:ascii="仿宋" w:hAnsi="仿宋" w:eastAsia="仿宋" w:cs="仿宋"/>
          <w:b/>
          <w:sz w:val="32"/>
          <w:szCs w:val="32"/>
        </w:rPr>
        <w:t>★</w:t>
      </w:r>
      <w:r>
        <w:rPr>
          <w:rFonts w:hint="eastAsia" w:ascii="仿宋_GB2312" w:hAnsi="仿宋_GB2312" w:eastAsia="仿宋_GB2312" w:cs="仿宋_GB2312"/>
          <w:b/>
          <w:sz w:val="32"/>
          <w:szCs w:val="32"/>
        </w:rPr>
        <w:t>五</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产品要求</w:t>
      </w:r>
    </w:p>
    <w:p w14:paraId="3FC2CEDD">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w:t>
      </w:r>
      <w:r>
        <w:rPr>
          <w:rFonts w:hint="eastAsia" w:ascii="仿宋" w:hAnsi="仿宋" w:eastAsia="仿宋" w:cs="仿宋"/>
          <w:bCs/>
          <w:color w:val="auto"/>
          <w:sz w:val="28"/>
          <w:szCs w:val="28"/>
          <w:shd w:val="clear" w:color="auto" w:fill="FFFFFF"/>
        </w:rPr>
        <w:t>所投产品显示器均应当</w:t>
      </w:r>
      <w:bookmarkStart w:id="3" w:name="_GoBack"/>
      <w:bookmarkEnd w:id="3"/>
      <w:r>
        <w:rPr>
          <w:rFonts w:hint="eastAsia" w:ascii="仿宋" w:hAnsi="仿宋" w:eastAsia="仿宋" w:cs="仿宋"/>
          <w:bCs/>
          <w:color w:val="auto"/>
          <w:sz w:val="28"/>
          <w:szCs w:val="28"/>
          <w:shd w:val="clear" w:color="auto" w:fill="FFFFFF"/>
        </w:rPr>
        <w:t>为强制节能产品，并具有3C认证证书，</w:t>
      </w:r>
      <w:r>
        <w:rPr>
          <w:rFonts w:hint="eastAsia" w:ascii="仿宋" w:hAnsi="仿宋" w:eastAsia="仿宋" w:cs="仿宋"/>
          <w:bCs/>
          <w:sz w:val="28"/>
          <w:szCs w:val="28"/>
          <w:shd w:val="clear" w:color="auto" w:fill="FFFFFF"/>
        </w:rPr>
        <w:t>符合国家规定的行业标准和规范。节能产品：适用于本项目，按照财政部《关于印发节能产品政府采购品目清单》（财库〔2019〕19号）或最新公布的品目清单执行。环境标志产品：适用于本项目，按照财政部《关于印发环境标志产品政府采购品目清单的通知》（财库〔2019〕18 号）或最新公布的品目清单执行。</w:t>
      </w:r>
    </w:p>
    <w:p w14:paraId="5EA79570">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2.每个标项只能用一个产品进行响应，且应当是市场上已有销售的规格型号，同一产品不能同时响应两个及以上标项。</w:t>
      </w:r>
    </w:p>
    <w:p w14:paraId="12858CB3">
      <w:pPr>
        <w:ind w:firstLine="560" w:firstLineChars="2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3</w:t>
      </w:r>
      <w:r>
        <w:rPr>
          <w:rFonts w:hint="eastAsia" w:ascii="仿宋" w:hAnsi="仿宋" w:eastAsia="仿宋" w:cs="仿宋"/>
          <w:bCs/>
          <w:sz w:val="28"/>
          <w:szCs w:val="28"/>
          <w:shd w:val="clear" w:color="auto" w:fill="FFFFFF"/>
        </w:rPr>
        <w:t>.投标报价应包含项目所需全部产品、服务，不得缺漏，是履行合同的最终价格（含货款、标准附件、备品备件、专用工具、包装、运输、装卸、保险、税金、货到就位以及安装、调试、培训、保修等一切费用）。</w:t>
      </w:r>
    </w:p>
    <w:p w14:paraId="28735D69">
      <w:pPr>
        <w:snapToGrid w:val="0"/>
        <w:spacing w:line="360" w:lineRule="auto"/>
        <w:ind w:firstLine="562" w:firstLineChars="200"/>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需求中不允许负偏离的实质性要求和条件，以“★”号标明，如响应方未响应的，将被视为无效投标报价。</w:t>
      </w:r>
    </w:p>
    <w:p w14:paraId="6CD34954">
      <w:pPr>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六</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服务要求</w:t>
      </w:r>
    </w:p>
    <w:p w14:paraId="37817D13">
      <w:pPr>
        <w:ind w:firstLine="560" w:firstLineChars="200"/>
        <w:jc w:val="left"/>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w:t>
      </w:r>
      <w:r>
        <w:rPr>
          <w:rFonts w:hint="eastAsia" w:ascii="微软雅黑" w:hAnsi="微软雅黑" w:eastAsia="微软雅黑"/>
          <w:color w:val="383838"/>
          <w:shd w:val="clear" w:color="auto" w:fill="FFFFFF"/>
        </w:rPr>
        <w:t xml:space="preserve"> </w:t>
      </w:r>
      <w:r>
        <w:rPr>
          <w:rFonts w:hint="eastAsia" w:ascii="仿宋" w:hAnsi="仿宋" w:eastAsia="仿宋" w:cs="仿宋"/>
          <w:bCs/>
          <w:sz w:val="28"/>
          <w:szCs w:val="28"/>
          <w:shd w:val="clear" w:color="auto" w:fill="FFFFFF"/>
        </w:rPr>
        <w:t>送货安装及技术支持：免费送货到山东省内采购人指定的地点，提供上门安装调试服务及7*8小时技术支持服务。提供政企服务专线（7*24小时），负责解答用户在设备使用中遇到的问题，并及时提出解决问题的建议和操作方法。现场保障技术服务团队员，国内上门服务地级市覆盖率达 100%。</w:t>
      </w:r>
    </w:p>
    <w:p w14:paraId="2170A269">
      <w:pPr>
        <w:ind w:firstLine="560" w:firstLineChars="200"/>
        <w:jc w:val="left"/>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售后服务：入围供应商需具有完善的售后服务体系及机构并承诺提供整机三年免费质保服务，该售后服务机构应确保为响应产品提供的质量保证期符合征集要求。供应商如有其他售后服务承诺请在响应文件中列明。提供原厂售后服务，免费服务周期内提供产品的维修、换件和升级服务（包括：硬盘出现故障后更换新硬盘且原盘不回收等）。供应商在质保期内安装的零配件，须是该产品生产厂家原产的或是经其认可的全新配件。提供同城（售后服务机构所在地）4h、异地12h技术响应服务，故障报修后2个工作日内解决问题，对于未能解决的问题和故障应提供可行的升级方案，并提供周转设备或更换设备。</w:t>
      </w:r>
    </w:p>
    <w:p w14:paraId="79134BCB">
      <w:pPr>
        <w:ind w:firstLine="560" w:firstLineChars="200"/>
      </w:pPr>
      <w:r>
        <w:rPr>
          <w:rFonts w:ascii="仿宋" w:hAnsi="仿宋" w:eastAsia="仿宋" w:cs="仿宋"/>
          <w:bCs/>
          <w:sz w:val="28"/>
          <w:szCs w:val="28"/>
          <w:shd w:val="clear" w:color="auto" w:fill="FFFFFF"/>
        </w:rPr>
        <w:t>3.</w:t>
      </w:r>
      <w:r>
        <w:rPr>
          <w:rFonts w:hint="eastAsia" w:ascii="仿宋" w:hAnsi="仿宋" w:eastAsia="仿宋" w:cs="仿宋"/>
          <w:bCs/>
          <w:sz w:val="28"/>
          <w:szCs w:val="28"/>
          <w:shd w:val="clear" w:color="auto" w:fill="FFFFFF"/>
        </w:rPr>
        <w:t>包装及运输要求：符合GB/T 9813.1和商品包装政府采购需求标准的相关规定。</w:t>
      </w:r>
    </w:p>
    <w:p w14:paraId="29C8AE35">
      <w:pPr>
        <w:snapToGrid w:val="0"/>
        <w:spacing w:line="360" w:lineRule="auto"/>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4.标准与验收要求: 供应商提供的产品应符合国家和本项目有关的各项质量和安全标准、规范和验收要求以及相关政府管理部门和行业有关规定，上述标准、规范等不一致的，版本不一致的</w:t>
      </w:r>
      <w:r>
        <w:rPr>
          <w:rFonts w:ascii="仿宋" w:hAnsi="仿宋" w:eastAsia="仿宋" w:cs="仿宋"/>
          <w:bCs/>
          <w:sz w:val="28"/>
          <w:szCs w:val="28"/>
          <w:shd w:val="clear" w:color="auto" w:fill="FFFFFF"/>
        </w:rPr>
        <w:t>以最新版本为准</w:t>
      </w:r>
      <w:r>
        <w:rPr>
          <w:rFonts w:hint="eastAsia" w:ascii="仿宋" w:hAnsi="仿宋" w:eastAsia="仿宋" w:cs="仿宋"/>
          <w:bCs/>
          <w:sz w:val="28"/>
          <w:szCs w:val="28"/>
          <w:shd w:val="clear" w:color="auto" w:fill="FFFFFF"/>
        </w:rPr>
        <w:t>，标准不一致的以</w:t>
      </w:r>
      <w:r>
        <w:rPr>
          <w:rFonts w:ascii="仿宋" w:hAnsi="仿宋" w:eastAsia="仿宋" w:cs="仿宋"/>
          <w:bCs/>
          <w:sz w:val="28"/>
          <w:szCs w:val="28"/>
          <w:shd w:val="clear" w:color="auto" w:fill="FFFFFF"/>
        </w:rPr>
        <w:t>要求</w:t>
      </w:r>
      <w:r>
        <w:rPr>
          <w:rFonts w:hint="eastAsia" w:ascii="仿宋" w:hAnsi="仿宋" w:eastAsia="仿宋" w:cs="仿宋"/>
          <w:bCs/>
          <w:sz w:val="28"/>
          <w:szCs w:val="28"/>
          <w:shd w:val="clear" w:color="auto" w:fill="FFFFFF"/>
        </w:rPr>
        <w:t>标准</w:t>
      </w:r>
      <w:r>
        <w:rPr>
          <w:rFonts w:ascii="仿宋" w:hAnsi="仿宋" w:eastAsia="仿宋" w:cs="仿宋"/>
          <w:bCs/>
          <w:sz w:val="28"/>
          <w:szCs w:val="28"/>
          <w:shd w:val="clear" w:color="auto" w:fill="FFFFFF"/>
        </w:rPr>
        <w:t>高的为准</w:t>
      </w:r>
      <w:r>
        <w:rPr>
          <w:rFonts w:hint="eastAsia" w:ascii="仿宋" w:hAnsi="仿宋" w:eastAsia="仿宋" w:cs="仿宋"/>
          <w:bCs/>
          <w:sz w:val="28"/>
          <w:szCs w:val="28"/>
          <w:shd w:val="clear" w:color="auto" w:fill="FFFFFF"/>
        </w:rPr>
        <w:t>。</w:t>
      </w:r>
    </w:p>
    <w:p w14:paraId="2BA7F8CE">
      <w:pPr>
        <w:ind w:firstLine="321" w:firstLineChars="1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七、履约方式及程序</w:t>
      </w:r>
    </w:p>
    <w:p w14:paraId="6600C7AE">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1.协议签订：济南公共资源交易中心与入围供应商签订框架协议。各级财政部门、集中采购机构另有约定的，与入围供应商另行协商确定。</w:t>
      </w:r>
    </w:p>
    <w:p w14:paraId="46F95E0A">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成交供应商的确定：本次框架协议第二阶段成交供应商的确定方式为直接选定。采购人依据入围产品价格、质量及服务便利性、用户评价等因素，从入围供应商或其委托的代理商中直接选定，并授予合同。入围供应商或其委托的代理商应在两个工作日内接受合同授予，无正当理由不得拒绝。</w:t>
      </w:r>
    </w:p>
    <w:p w14:paraId="67997AD3">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 xml:space="preserve">3.成交价格：入围供应商的响应报价是采购人确定第二阶段成交供应商的最高限价，采购人可以与成交供应商在限价范围内协商确定最终成交价格。     </w:t>
      </w:r>
    </w:p>
    <w:p w14:paraId="0609DEA7">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4.合同授予：入围供应商可以直接接受采购人合同授予，也可以委托一家或多家代理商接受采购人合同授予并履行采购合同。入围供应商及其代理商应当根据框架协议的约定，向各采购人提供入围产品和服务。入围供应商可设定自身及代理商的具体履约范围，但必须确保自身及代理商的履约范围合并后覆盖本次框架协议全部适用范围和地域范围。</w:t>
      </w:r>
    </w:p>
    <w:p w14:paraId="43AF52A8">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入围供应商应当在框架协议中提供委托协议和委托的代理商名单，并在框架协议模块中完成委托、申请等事项，经征集人审核通过后将其纳入代理商。框架协议有效期内，委托代理商发生变动的，入围供应商应及时向征集人申请委托代理商变更。</w:t>
      </w:r>
    </w:p>
    <w:p w14:paraId="3802D465">
      <w:pPr>
        <w:pStyle w:val="28"/>
        <w:ind w:firstLine="643" w:firstLineChars="200"/>
        <w:outlineLvl w:val="2"/>
        <w:rPr>
          <w:rFonts w:hint="default" w:ascii="仿宋_GB2312" w:hAnsi="仿宋_GB2312" w:eastAsia="仿宋_GB2312" w:cs="仿宋_GB2312"/>
          <w:b/>
          <w:kern w:val="2"/>
          <w:sz w:val="32"/>
          <w:szCs w:val="32"/>
        </w:rPr>
      </w:pPr>
      <w:r>
        <w:rPr>
          <w:rFonts w:ascii="仿宋_GB2312" w:hAnsi="仿宋_GB2312" w:eastAsia="仿宋_GB2312" w:cs="仿宋_GB2312"/>
          <w:b/>
          <w:kern w:val="2"/>
          <w:sz w:val="32"/>
          <w:szCs w:val="32"/>
        </w:rPr>
        <w:t>八、评审方法</w:t>
      </w:r>
    </w:p>
    <w:p w14:paraId="5F9AE69B">
      <w:pPr>
        <w:pStyle w:val="29"/>
        <w:ind w:firstLine="560" w:firstLineChars="200"/>
        <w:jc w:val="both"/>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本次评审采用价格优先法，即：由评审小组各成员依据供应商响应文件独立对通过初审（资格检查和符合性检查）的供应商所投产品进行综合评审。响应货物满足采购需求且响应报价不超过最高限制单价的供应商，按照评审后的响应报价从低到高排序，按照以下入围淘汰规则确定一定数量的入围供应商。</w:t>
      </w:r>
    </w:p>
    <w:p w14:paraId="548D9FD3">
      <w:pPr>
        <w:pStyle w:val="29"/>
        <w:ind w:firstLine="480"/>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w:t>
      </w:r>
      <w:r>
        <w:rPr>
          <w:rFonts w:hint="default" w:ascii="仿宋" w:hAnsi="仿宋" w:eastAsia="仿宋" w:cs="仿宋"/>
          <w:bCs/>
          <w:kern w:val="2"/>
          <w:sz w:val="28"/>
          <w:szCs w:val="28"/>
          <w:shd w:val="clear" w:color="auto" w:fill="FFFFFF"/>
          <w:lang w:eastAsia="zh-CN"/>
        </w:rPr>
        <w:t>1</w:t>
      </w:r>
      <w:r>
        <w:rPr>
          <w:rFonts w:ascii="仿宋" w:hAnsi="仿宋" w:eastAsia="仿宋" w:cs="仿宋"/>
          <w:bCs/>
          <w:kern w:val="2"/>
          <w:sz w:val="28"/>
          <w:szCs w:val="28"/>
          <w:shd w:val="clear" w:color="auto" w:fill="FFFFFF"/>
          <w:lang w:eastAsia="zh-CN"/>
        </w:rPr>
        <w:t>）入围供应商上限：</w:t>
      </w:r>
    </w:p>
    <w:p w14:paraId="5839417C">
      <w:pPr>
        <w:pStyle w:val="29"/>
        <w:ind w:firstLine="480"/>
        <w:rPr>
          <w:rFonts w:hint="default" w:ascii="仿宋" w:hAnsi="仿宋" w:eastAsia="仿宋" w:cs="仿宋"/>
          <w:bCs/>
          <w:kern w:val="2"/>
          <w:sz w:val="28"/>
          <w:szCs w:val="28"/>
          <w:shd w:val="clear" w:color="auto" w:fill="FFFFFF"/>
          <w:lang w:eastAsia="zh-CN"/>
        </w:rPr>
      </w:pPr>
      <w:r>
        <w:rPr>
          <w:rFonts w:hint="default" w:ascii="仿宋" w:hAnsi="仿宋" w:eastAsia="仿宋" w:cs="仿宋"/>
          <w:bCs/>
          <w:kern w:val="2"/>
          <w:sz w:val="28"/>
          <w:szCs w:val="28"/>
          <w:shd w:val="clear" w:color="auto" w:fill="FFFFFF"/>
          <w:lang w:eastAsia="zh-CN"/>
        </w:rPr>
        <w:t xml:space="preserve"> </w:t>
      </w:r>
      <w:r>
        <w:rPr>
          <w:rFonts w:ascii="仿宋" w:hAnsi="仿宋" w:eastAsia="仿宋" w:cs="仿宋"/>
          <w:bCs/>
          <w:kern w:val="2"/>
          <w:sz w:val="28"/>
          <w:szCs w:val="28"/>
          <w:shd w:val="clear" w:color="auto" w:fill="FFFFFF"/>
          <w:lang w:eastAsia="zh-CN"/>
        </w:rPr>
        <w:t>无</w:t>
      </w:r>
      <w:r>
        <w:rPr>
          <w:rFonts w:hint="default" w:ascii="仿宋" w:hAnsi="仿宋" w:eastAsia="仿宋" w:cs="仿宋"/>
          <w:bCs/>
          <w:kern w:val="2"/>
          <w:sz w:val="28"/>
          <w:szCs w:val="28"/>
          <w:shd w:val="clear" w:color="auto" w:fill="FFFFFF"/>
          <w:lang w:eastAsia="zh-CN"/>
        </w:rPr>
        <w:t>。</w:t>
      </w:r>
    </w:p>
    <w:p w14:paraId="2792181A">
      <w:pPr>
        <w:pStyle w:val="29"/>
        <w:ind w:firstLine="480"/>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w:t>
      </w:r>
      <w:r>
        <w:rPr>
          <w:rFonts w:hint="default" w:ascii="仿宋" w:hAnsi="仿宋" w:eastAsia="仿宋" w:cs="仿宋"/>
          <w:bCs/>
          <w:kern w:val="2"/>
          <w:sz w:val="28"/>
          <w:szCs w:val="28"/>
          <w:shd w:val="clear" w:color="auto" w:fill="FFFFFF"/>
          <w:lang w:eastAsia="zh-CN"/>
        </w:rPr>
        <w:t>2</w:t>
      </w:r>
      <w:r>
        <w:rPr>
          <w:rFonts w:ascii="仿宋" w:hAnsi="仿宋" w:eastAsia="仿宋" w:cs="仿宋"/>
          <w:bCs/>
          <w:kern w:val="2"/>
          <w:sz w:val="28"/>
          <w:szCs w:val="28"/>
          <w:shd w:val="clear" w:color="auto" w:fill="FFFFFF"/>
          <w:lang w:eastAsia="zh-CN"/>
        </w:rPr>
        <w:t>）淘汰率：</w:t>
      </w:r>
    </w:p>
    <w:p w14:paraId="2AB3600F">
      <w:pPr>
        <w:pStyle w:val="29"/>
        <w:ind w:firstLine="840" w:firstLineChars="300"/>
        <w:rPr>
          <w:rFonts w:hint="default" w:ascii="仿宋" w:hAnsi="仿宋" w:eastAsia="仿宋" w:cs="仿宋"/>
          <w:bCs/>
          <w:kern w:val="2"/>
          <w:sz w:val="28"/>
          <w:szCs w:val="28"/>
          <w:shd w:val="clear" w:color="auto" w:fill="FFFFFF"/>
          <w:lang w:eastAsia="zh-CN"/>
        </w:rPr>
      </w:pPr>
      <w:r>
        <w:rPr>
          <w:rFonts w:hint="default" w:ascii="仿宋" w:hAnsi="仿宋" w:eastAsia="仿宋" w:cs="仿宋"/>
          <w:bCs/>
          <w:kern w:val="2"/>
          <w:sz w:val="28"/>
          <w:szCs w:val="28"/>
          <w:shd w:val="clear" w:color="auto" w:fill="FFFFFF"/>
          <w:lang w:eastAsia="zh-CN"/>
        </w:rPr>
        <w:t>20.00%</w:t>
      </w:r>
    </w:p>
    <w:p w14:paraId="3E78E548">
      <w:pPr>
        <w:pStyle w:val="29"/>
        <w:ind w:firstLine="480"/>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w:t>
      </w:r>
      <w:r>
        <w:rPr>
          <w:rFonts w:hint="default" w:ascii="仿宋" w:hAnsi="仿宋" w:eastAsia="仿宋" w:cs="仿宋"/>
          <w:bCs/>
          <w:kern w:val="2"/>
          <w:sz w:val="28"/>
          <w:szCs w:val="28"/>
          <w:shd w:val="clear" w:color="auto" w:fill="FFFFFF"/>
          <w:lang w:eastAsia="zh-CN"/>
        </w:rPr>
        <w:t>3</w:t>
      </w:r>
      <w:r>
        <w:rPr>
          <w:rFonts w:ascii="仿宋" w:hAnsi="仿宋" w:eastAsia="仿宋" w:cs="仿宋"/>
          <w:bCs/>
          <w:kern w:val="2"/>
          <w:sz w:val="28"/>
          <w:szCs w:val="28"/>
          <w:shd w:val="clear" w:color="auto" w:fill="FFFFFF"/>
          <w:lang w:eastAsia="zh-CN"/>
        </w:rPr>
        <w:t>）入围供应商推荐规则：</w:t>
      </w:r>
    </w:p>
    <w:p w14:paraId="3F00E016">
      <w:pPr>
        <w:pStyle w:val="29"/>
        <w:ind w:firstLine="480"/>
        <w:jc w:val="both"/>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提交响应文件或符合资格条件、实质性要求的供应商不足</w:t>
      </w:r>
      <w:r>
        <w:rPr>
          <w:rFonts w:hint="default" w:ascii="仿宋" w:hAnsi="仿宋" w:eastAsia="仿宋" w:cs="仿宋"/>
          <w:bCs/>
          <w:kern w:val="2"/>
          <w:sz w:val="28"/>
          <w:szCs w:val="28"/>
          <w:shd w:val="clear" w:color="auto" w:fill="FFFFFF"/>
          <w:lang w:eastAsia="zh-CN"/>
        </w:rPr>
        <w:t>2</w:t>
      </w:r>
      <w:r>
        <w:rPr>
          <w:rFonts w:ascii="仿宋" w:hAnsi="仿宋" w:eastAsia="仿宋" w:cs="仿宋"/>
          <w:bCs/>
          <w:kern w:val="2"/>
          <w:sz w:val="28"/>
          <w:szCs w:val="28"/>
          <w:shd w:val="clear" w:color="auto" w:fill="FFFFFF"/>
          <w:lang w:eastAsia="zh-CN"/>
        </w:rPr>
        <w:t>家的，采购活动终止。淘汰率不低于</w:t>
      </w:r>
      <w:r>
        <w:rPr>
          <w:rFonts w:hint="default" w:ascii="仿宋" w:hAnsi="仿宋" w:eastAsia="仿宋" w:cs="仿宋"/>
          <w:bCs/>
          <w:kern w:val="2"/>
          <w:sz w:val="28"/>
          <w:szCs w:val="28"/>
          <w:shd w:val="clear" w:color="auto" w:fill="FFFFFF"/>
          <w:lang w:eastAsia="zh-CN"/>
        </w:rPr>
        <w:t>20%</w:t>
      </w:r>
      <w:r>
        <w:rPr>
          <w:rFonts w:ascii="仿宋" w:hAnsi="仿宋" w:eastAsia="仿宋" w:cs="仿宋"/>
          <w:bCs/>
          <w:kern w:val="2"/>
          <w:sz w:val="28"/>
          <w:szCs w:val="28"/>
          <w:shd w:val="clear" w:color="auto" w:fill="FFFFFF"/>
          <w:lang w:eastAsia="zh-CN"/>
        </w:rPr>
        <w:t>，且至少淘汰一家供应商。淘汰临界点上响应报价并列的供应商全部被淘汰。</w:t>
      </w:r>
    </w:p>
    <w:p w14:paraId="1FA1792C">
      <w:pPr>
        <w:pStyle w:val="29"/>
        <w:ind w:firstLine="480"/>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确定入围供应商家数计算公式如下：</w:t>
      </w:r>
    </w:p>
    <w:p w14:paraId="10B243E9">
      <w:pPr>
        <w:pStyle w:val="29"/>
        <w:ind w:firstLine="480"/>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入围供应商推荐数量按如下公式计算（非整数时向下取整）:</w:t>
      </w:r>
    </w:p>
    <w:p w14:paraId="21E3FA98">
      <w:pPr>
        <w:pStyle w:val="29"/>
        <w:ind w:firstLine="480"/>
        <w:jc w:val="both"/>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入围供应商数量=（1-淘汰率）*实质性响应供应商数量，计算结果舍去小数部分向下取整。</w:t>
      </w:r>
    </w:p>
    <w:p w14:paraId="42114E7E">
      <w:pPr>
        <w:pStyle w:val="29"/>
        <w:ind w:firstLine="480"/>
        <w:jc w:val="both"/>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如按照上述公式计算出的数值大于入围供应商上限时，入围供应商数量=入围供应商上限。</w:t>
      </w:r>
    </w:p>
    <w:p w14:paraId="2CFD173C">
      <w:pPr>
        <w:pStyle w:val="29"/>
        <w:widowControl w:val="0"/>
        <w:ind w:firstLine="482"/>
        <w:jc w:val="both"/>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例如：供应商上限为：5家，淘汰率为40%， 20家供应商通过符合性审查，应该入围5家。</w:t>
      </w:r>
    </w:p>
    <w:p w14:paraId="04711C03">
      <w:pPr>
        <w:pStyle w:val="29"/>
        <w:ind w:firstLine="480"/>
        <w:jc w:val="both"/>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供应商上限为：无，淘汰率为40%， 21家供应商通过符合性审查，应该入围12家。</w:t>
      </w:r>
    </w:p>
    <w:p w14:paraId="024C4FF2">
      <w:pPr>
        <w:pStyle w:val="29"/>
        <w:ind w:firstLine="480"/>
        <w:jc w:val="both"/>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按照上述方法淘汰至评审后报价并列的供应商时，报价并列的供应商须全部被淘汰。</w:t>
      </w:r>
    </w:p>
    <w:p w14:paraId="0A54F076">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政府采购政策功能落实</w:t>
      </w:r>
    </w:p>
    <w:p w14:paraId="7799987C">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1、小微型企业价格扣除</w:t>
      </w:r>
    </w:p>
    <w:p w14:paraId="5A7BC109">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（1）本项目对小型和微型企业产品给予10%的扣除价格，用扣除后的价格参与排序。</w:t>
      </w:r>
    </w:p>
    <w:p w14:paraId="58A95700">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（2）供应商需按照征集文件的要求提供相应的《中小企业声明函》。</w:t>
      </w:r>
    </w:p>
    <w:p w14:paraId="737B87F1">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2、残疾人福利单位价格扣除</w:t>
      </w:r>
    </w:p>
    <w:p w14:paraId="651B2CCC">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（1）本项目对残疾人福利性单位视同小型、微型企业，给予10%的价格扣除，用扣除后的价格参与排序。</w:t>
      </w:r>
    </w:p>
    <w:p w14:paraId="5E927EE0">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（2）残疾人福利单位需按照征集文件的要求提供《残疾人福利性单位声明函》。</w:t>
      </w:r>
    </w:p>
    <w:p w14:paraId="351A3F60">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（3）残疾人福利单位标准请参照《关于促进残疾人就业政府采购政策的通知》（财库〔2017〕141号）。</w:t>
      </w:r>
    </w:p>
    <w:p w14:paraId="4AFE2436">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3、监狱和戒毒企业价格扣除</w:t>
      </w:r>
    </w:p>
    <w:p w14:paraId="12BFF965">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（1）本项目对监狱和戒毒企业（简称监狱企业）视同小型、微型企业，给予10%的价格扣除，用扣除后的价格参与排序。</w:t>
      </w:r>
    </w:p>
    <w:p w14:paraId="69CF5FFF">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（2）监狱企业参加政府采购活动时，需提供由省级以上监狱管理局、戒毒管理局(含新疆生产建设兵团)出具的属于监狱企业的证明文件。供应商如不提供上述证明文件，价格将不做相应扣除。</w:t>
      </w:r>
    </w:p>
    <w:p w14:paraId="53A29E57">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（3）监狱企业标准请参照《关于政府采购支持监狱企业发展有关问题的通知》（财库[2014]68号）。</w:t>
      </w:r>
    </w:p>
    <w:p w14:paraId="20A14E3E">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4、残疾人福利单位、监狱企业属于小型、微型企业的，不重复享受政策。</w:t>
      </w:r>
    </w:p>
    <w:p w14:paraId="37399A89">
      <w:pPr>
        <w:ind w:firstLine="560" w:firstLineChars="200"/>
        <w:jc w:val="left"/>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在评审时对符合享受政府采购支持政策的中小企业、残疾人福利单位、监狱企业报价给予10%的扣除，此扣除后报价仅用于价格排序。</w:t>
      </w:r>
    </w:p>
    <w:p w14:paraId="5844F38D">
      <w:pPr>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九</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量价关系</w:t>
      </w:r>
    </w:p>
    <w:p w14:paraId="4418E7A3">
      <w:pPr>
        <w:pStyle w:val="11"/>
        <w:widowControl/>
        <w:spacing w:before="0" w:beforeAutospacing="0" w:after="0" w:afterAutospacing="0" w:line="620" w:lineRule="exact"/>
        <w:ind w:firstLine="560" w:firstLineChars="200"/>
        <w:jc w:val="both"/>
        <w:textAlignment w:val="baseline"/>
        <w:rPr>
          <w:rFonts w:ascii="仿宋" w:hAnsi="仿宋" w:eastAsia="仿宋" w:cs="仿宋"/>
          <w:bCs/>
          <w:kern w:val="2"/>
          <w:sz w:val="28"/>
          <w:szCs w:val="28"/>
          <w:shd w:val="clear" w:color="auto" w:fill="FFFFFF"/>
        </w:rPr>
      </w:pPr>
      <w:r>
        <w:rPr>
          <w:rFonts w:hint="eastAsia" w:ascii="仿宋" w:hAnsi="仿宋" w:eastAsia="仿宋" w:cs="仿宋"/>
          <w:bCs/>
          <w:kern w:val="2"/>
          <w:sz w:val="28"/>
          <w:szCs w:val="28"/>
          <w:shd w:val="clear" w:color="auto" w:fill="FFFFFF"/>
        </w:rPr>
        <w:t>本项目有批量集采量价关系。框架协议入围产品即是批量集采入围产品，以框架协议入围价格作为批量集采基准价，按照批量集采归集数量给予相应优惠。供应商应当承诺执行征集文件规定的批量集采量价关系折扣优惠。框架协议征集入围结果公布后，框架协议入围厂商应入驻网上商城，成为批量集采入围厂商，并将框架协议入围产品上架到批量集采模块中。框架协议第二阶段厂商委托代理商销售名单应当与批量集采厂商委托代理商销售名单一致。采用批量集采方式采购的，采购人通过网上商城批量集采模块下单后归集采购；采用框架协议第二阶段方式采购的，采购人通过网上商城框架协议子系统下单采购。本次征集入围确定的批量集采量价关系自征集人发布通知确定的启用时间开始执行。发布通知前，批量集采量价关系仍按供应商承诺入驻网上商城确定的标准执行。</w:t>
      </w:r>
    </w:p>
    <w:p w14:paraId="0A7B38CD">
      <w:pPr>
        <w:pStyle w:val="11"/>
        <w:widowControl/>
        <w:spacing w:before="0" w:beforeAutospacing="0" w:after="0" w:afterAutospacing="0" w:line="620" w:lineRule="exact"/>
        <w:jc w:val="center"/>
        <w:textAlignment w:val="baseline"/>
        <w:rPr>
          <w:rFonts w:ascii="仿宋_GB2312" w:hAnsi="仿宋_GB2312" w:eastAsia="仿宋_GB2312" w:cs="仿宋_GB2312"/>
          <w:color w:val="000000"/>
          <w:spacing w:val="12"/>
          <w:sz w:val="32"/>
          <w:szCs w:val="32"/>
        </w:rPr>
      </w:pPr>
      <w:r>
        <w:rPr>
          <w:rFonts w:hint="eastAsia" w:ascii="仿宋_GB2312" w:hAnsi="仿宋_GB2312" w:eastAsia="仿宋_GB2312" w:cs="仿宋_GB2312"/>
          <w:b/>
          <w:color w:val="000000"/>
          <w:spacing w:val="12"/>
          <w:sz w:val="32"/>
          <w:szCs w:val="32"/>
        </w:rPr>
        <w:t>量价优惠关系表</w:t>
      </w:r>
    </w:p>
    <w:tbl>
      <w:tblPr>
        <w:tblStyle w:val="13"/>
        <w:tblpPr w:leftFromText="180" w:rightFromText="180" w:vertAnchor="text" w:horzAnchor="page" w:tblpX="1747" w:tblpY="696"/>
        <w:tblOverlap w:val="never"/>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8"/>
        <w:gridCol w:w="2835"/>
        <w:gridCol w:w="1993"/>
      </w:tblGrid>
      <w:tr w14:paraId="2D57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8" w:type="dxa"/>
            <w:vAlign w:val="center"/>
          </w:tcPr>
          <w:p w14:paraId="343EC91F">
            <w:pPr>
              <w:widowControl/>
              <w:jc w:val="center"/>
              <w:textAlignment w:val="center"/>
              <w:rPr>
                <w:rFonts w:ascii="仿宋_GB2312" w:hAnsi="仿宋_GB2312" w:eastAsia="仿宋_GB2312" w:cs="仿宋_GB2312"/>
                <w:b/>
                <w:bCs/>
                <w:color w:val="000000"/>
                <w:spacing w:val="12"/>
                <w:kern w:val="0"/>
                <w:szCs w:val="21"/>
              </w:rPr>
            </w:pPr>
            <w:r>
              <w:rPr>
                <w:rFonts w:hint="eastAsia" w:ascii="仿宋_GB2312" w:hAnsi="仿宋_GB2312" w:eastAsia="仿宋_GB2312" w:cs="仿宋_GB2312"/>
                <w:b/>
                <w:bCs/>
                <w:color w:val="000000"/>
                <w:spacing w:val="12"/>
                <w:kern w:val="0"/>
                <w:szCs w:val="21"/>
              </w:rPr>
              <w:t>货物名称</w:t>
            </w:r>
          </w:p>
        </w:tc>
        <w:tc>
          <w:tcPr>
            <w:tcW w:w="2835" w:type="dxa"/>
            <w:vAlign w:val="center"/>
          </w:tcPr>
          <w:p w14:paraId="67B66A06">
            <w:pPr>
              <w:widowControl/>
              <w:jc w:val="center"/>
              <w:textAlignment w:val="center"/>
              <w:rPr>
                <w:rFonts w:ascii="仿宋_GB2312" w:hAnsi="仿宋_GB2312" w:eastAsia="仿宋_GB2312" w:cs="仿宋_GB2312"/>
                <w:b/>
                <w:bCs/>
                <w:color w:val="000000"/>
                <w:spacing w:val="12"/>
                <w:kern w:val="0"/>
                <w:szCs w:val="21"/>
              </w:rPr>
            </w:pPr>
            <w:r>
              <w:rPr>
                <w:rFonts w:hint="eastAsia" w:ascii="仿宋_GB2312" w:hAnsi="仿宋_GB2312" w:eastAsia="仿宋_GB2312" w:cs="仿宋_GB2312"/>
                <w:b/>
                <w:bCs/>
                <w:color w:val="000000"/>
                <w:spacing w:val="12"/>
                <w:kern w:val="0"/>
                <w:szCs w:val="21"/>
              </w:rPr>
              <w:t>数量区间（台）</w:t>
            </w:r>
          </w:p>
        </w:tc>
        <w:tc>
          <w:tcPr>
            <w:tcW w:w="1993" w:type="dxa"/>
            <w:vAlign w:val="center"/>
          </w:tcPr>
          <w:p w14:paraId="5C0E581F">
            <w:pPr>
              <w:widowControl/>
              <w:jc w:val="center"/>
              <w:textAlignment w:val="center"/>
              <w:rPr>
                <w:rFonts w:ascii="仿宋_GB2312" w:hAnsi="仿宋_GB2312" w:eastAsia="仿宋_GB2312" w:cs="仿宋_GB2312"/>
                <w:b/>
                <w:bCs/>
                <w:color w:val="000000"/>
                <w:spacing w:val="12"/>
                <w:kern w:val="0"/>
                <w:szCs w:val="21"/>
              </w:rPr>
            </w:pPr>
            <w:r>
              <w:rPr>
                <w:rFonts w:hint="eastAsia" w:ascii="仿宋_GB2312" w:hAnsi="仿宋" w:eastAsia="仿宋_GB2312" w:cs="仿宋"/>
                <w:b/>
                <w:szCs w:val="21"/>
              </w:rPr>
              <w:t>优惠率（%）</w:t>
            </w:r>
          </w:p>
        </w:tc>
      </w:tr>
      <w:tr w14:paraId="2147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8" w:type="dxa"/>
            <w:vMerge w:val="restart"/>
            <w:vAlign w:val="center"/>
          </w:tcPr>
          <w:p w14:paraId="11A3198C">
            <w:pPr>
              <w:widowControl/>
              <w:jc w:val="center"/>
              <w:textAlignment w:val="center"/>
              <w:rPr>
                <w:rFonts w:ascii="仿宋_GB2312" w:hAnsi="仿宋_GB2312" w:eastAsia="仿宋_GB2312" w:cs="仿宋_GB2312"/>
                <w:color w:val="000000"/>
                <w:spacing w:val="12"/>
                <w:kern w:val="0"/>
                <w:szCs w:val="21"/>
              </w:rPr>
            </w:pPr>
            <w:r>
              <w:rPr>
                <w:rFonts w:ascii="仿宋_GB2312" w:hAnsi="仿宋_GB2312" w:eastAsia="仿宋_GB2312" w:cs="仿宋_GB2312"/>
                <w:color w:val="000000"/>
                <w:spacing w:val="12"/>
                <w:kern w:val="0"/>
                <w:szCs w:val="21"/>
              </w:rPr>
              <w:t>图形工作站</w:t>
            </w:r>
          </w:p>
        </w:tc>
        <w:tc>
          <w:tcPr>
            <w:tcW w:w="2835" w:type="dxa"/>
          </w:tcPr>
          <w:p w14:paraId="3917D984">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1-</w:t>
            </w:r>
            <w:r>
              <w:rPr>
                <w:rFonts w:hint="eastAsia" w:ascii="仿宋_GB2312" w:hAnsi="仿宋" w:eastAsia="仿宋_GB2312" w:cs="仿宋"/>
                <w:color w:val="000000"/>
                <w:szCs w:val="21"/>
              </w:rPr>
              <w:t>49</w:t>
            </w:r>
          </w:p>
        </w:tc>
        <w:tc>
          <w:tcPr>
            <w:tcW w:w="1993" w:type="dxa"/>
            <w:vAlign w:val="center"/>
          </w:tcPr>
          <w:p w14:paraId="630065A2">
            <w:pPr>
              <w:widowControl/>
              <w:jc w:val="right"/>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0</w:t>
            </w:r>
          </w:p>
        </w:tc>
      </w:tr>
      <w:tr w14:paraId="6187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8" w:type="dxa"/>
            <w:vMerge w:val="continue"/>
          </w:tcPr>
          <w:p w14:paraId="5C5DF84C">
            <w:pPr>
              <w:widowControl/>
              <w:jc w:val="center"/>
              <w:textAlignment w:val="center"/>
              <w:rPr>
                <w:rFonts w:ascii="仿宋_GB2312" w:hAnsi="仿宋_GB2312" w:eastAsia="仿宋_GB2312" w:cs="仿宋_GB2312"/>
                <w:color w:val="000000"/>
                <w:spacing w:val="12"/>
                <w:kern w:val="0"/>
                <w:szCs w:val="21"/>
              </w:rPr>
            </w:pPr>
          </w:p>
        </w:tc>
        <w:tc>
          <w:tcPr>
            <w:tcW w:w="2835" w:type="dxa"/>
          </w:tcPr>
          <w:p w14:paraId="1C0B6722">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 w:eastAsia="仿宋_GB2312" w:cs="仿宋"/>
                <w:color w:val="000000"/>
                <w:szCs w:val="21"/>
              </w:rPr>
              <w:t>50-99</w:t>
            </w:r>
          </w:p>
        </w:tc>
        <w:tc>
          <w:tcPr>
            <w:tcW w:w="1993" w:type="dxa"/>
            <w:vAlign w:val="center"/>
          </w:tcPr>
          <w:p w14:paraId="7C804FED">
            <w:pPr>
              <w:widowControl/>
              <w:jc w:val="right"/>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1</w:t>
            </w:r>
          </w:p>
        </w:tc>
      </w:tr>
      <w:tr w14:paraId="2188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8" w:type="dxa"/>
            <w:vMerge w:val="continue"/>
          </w:tcPr>
          <w:p w14:paraId="194AAEC7">
            <w:pPr>
              <w:widowControl/>
              <w:jc w:val="center"/>
              <w:textAlignment w:val="center"/>
              <w:rPr>
                <w:rFonts w:ascii="仿宋_GB2312" w:hAnsi="仿宋_GB2312" w:eastAsia="仿宋_GB2312" w:cs="仿宋_GB2312"/>
                <w:color w:val="000000"/>
                <w:spacing w:val="12"/>
                <w:kern w:val="0"/>
                <w:szCs w:val="21"/>
              </w:rPr>
            </w:pPr>
          </w:p>
        </w:tc>
        <w:tc>
          <w:tcPr>
            <w:tcW w:w="2835" w:type="dxa"/>
          </w:tcPr>
          <w:p w14:paraId="611FC189">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 w:eastAsia="仿宋_GB2312" w:cs="仿宋"/>
                <w:color w:val="000000"/>
                <w:szCs w:val="21"/>
              </w:rPr>
              <w:t>100-199</w:t>
            </w:r>
          </w:p>
        </w:tc>
        <w:tc>
          <w:tcPr>
            <w:tcW w:w="1993" w:type="dxa"/>
            <w:vAlign w:val="center"/>
          </w:tcPr>
          <w:p w14:paraId="1A509C48">
            <w:pPr>
              <w:widowControl/>
              <w:jc w:val="right"/>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2</w:t>
            </w:r>
          </w:p>
        </w:tc>
      </w:tr>
      <w:tr w14:paraId="7F13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628" w:type="dxa"/>
            <w:vMerge w:val="continue"/>
          </w:tcPr>
          <w:p w14:paraId="03D0EE11">
            <w:pPr>
              <w:widowControl/>
              <w:jc w:val="center"/>
              <w:textAlignment w:val="center"/>
              <w:rPr>
                <w:rFonts w:ascii="仿宋_GB2312" w:hAnsi="仿宋_GB2312" w:eastAsia="仿宋_GB2312" w:cs="仿宋_GB2312"/>
                <w:color w:val="000000"/>
                <w:spacing w:val="12"/>
                <w:kern w:val="0"/>
                <w:szCs w:val="21"/>
              </w:rPr>
            </w:pPr>
          </w:p>
        </w:tc>
        <w:tc>
          <w:tcPr>
            <w:tcW w:w="2835" w:type="dxa"/>
          </w:tcPr>
          <w:p w14:paraId="0149A4F2">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 w:eastAsia="仿宋_GB2312" w:cs="仿宋"/>
                <w:color w:val="000000"/>
                <w:szCs w:val="21"/>
              </w:rPr>
              <w:t>200-499</w:t>
            </w:r>
          </w:p>
        </w:tc>
        <w:tc>
          <w:tcPr>
            <w:tcW w:w="1993" w:type="dxa"/>
            <w:vAlign w:val="center"/>
          </w:tcPr>
          <w:p w14:paraId="0149962F">
            <w:pPr>
              <w:widowControl/>
              <w:jc w:val="right"/>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3</w:t>
            </w:r>
          </w:p>
        </w:tc>
      </w:tr>
      <w:tr w14:paraId="1F41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8" w:type="dxa"/>
            <w:vMerge w:val="continue"/>
          </w:tcPr>
          <w:p w14:paraId="1FB36E25">
            <w:pPr>
              <w:widowControl/>
              <w:jc w:val="center"/>
              <w:textAlignment w:val="center"/>
              <w:rPr>
                <w:rFonts w:ascii="仿宋_GB2312" w:hAnsi="仿宋_GB2312" w:eastAsia="仿宋_GB2312" w:cs="仿宋_GB2312"/>
                <w:color w:val="000000"/>
                <w:spacing w:val="12"/>
                <w:kern w:val="0"/>
                <w:szCs w:val="21"/>
              </w:rPr>
            </w:pPr>
          </w:p>
        </w:tc>
        <w:tc>
          <w:tcPr>
            <w:tcW w:w="2835" w:type="dxa"/>
          </w:tcPr>
          <w:p w14:paraId="419556EF">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 w:eastAsia="仿宋_GB2312" w:cs="仿宋"/>
                <w:color w:val="000000"/>
                <w:szCs w:val="21"/>
              </w:rPr>
              <w:t>500-999</w:t>
            </w:r>
          </w:p>
        </w:tc>
        <w:tc>
          <w:tcPr>
            <w:tcW w:w="1993" w:type="dxa"/>
            <w:vAlign w:val="center"/>
          </w:tcPr>
          <w:p w14:paraId="1934F255">
            <w:pPr>
              <w:widowControl/>
              <w:jc w:val="right"/>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4</w:t>
            </w:r>
          </w:p>
        </w:tc>
      </w:tr>
      <w:tr w14:paraId="574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8" w:type="dxa"/>
            <w:vMerge w:val="continue"/>
          </w:tcPr>
          <w:p w14:paraId="2A76183F">
            <w:pPr>
              <w:widowControl/>
              <w:jc w:val="center"/>
              <w:textAlignment w:val="center"/>
              <w:rPr>
                <w:rFonts w:ascii="仿宋_GB2312" w:hAnsi="仿宋_GB2312" w:eastAsia="仿宋_GB2312" w:cs="仿宋_GB2312"/>
                <w:color w:val="000000"/>
                <w:spacing w:val="12"/>
                <w:kern w:val="0"/>
                <w:szCs w:val="21"/>
              </w:rPr>
            </w:pPr>
          </w:p>
        </w:tc>
        <w:tc>
          <w:tcPr>
            <w:tcW w:w="2835" w:type="dxa"/>
          </w:tcPr>
          <w:p w14:paraId="0F8D011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szCs w:val="21"/>
              </w:rPr>
              <w:t>1000-1999</w:t>
            </w:r>
          </w:p>
        </w:tc>
        <w:tc>
          <w:tcPr>
            <w:tcW w:w="1993" w:type="dxa"/>
            <w:vAlign w:val="center"/>
          </w:tcPr>
          <w:p w14:paraId="2F6F2E17">
            <w:pPr>
              <w:widowControl/>
              <w:jc w:val="right"/>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5</w:t>
            </w:r>
          </w:p>
        </w:tc>
      </w:tr>
      <w:tr w14:paraId="51AB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8" w:type="dxa"/>
            <w:vMerge w:val="continue"/>
          </w:tcPr>
          <w:p w14:paraId="7CCEB4C5">
            <w:pPr>
              <w:widowControl/>
              <w:jc w:val="center"/>
              <w:textAlignment w:val="center"/>
              <w:rPr>
                <w:rFonts w:ascii="仿宋_GB2312" w:hAnsi="仿宋_GB2312" w:eastAsia="仿宋_GB2312" w:cs="仿宋_GB2312"/>
                <w:color w:val="000000"/>
                <w:spacing w:val="12"/>
                <w:kern w:val="0"/>
                <w:szCs w:val="21"/>
              </w:rPr>
            </w:pPr>
          </w:p>
        </w:tc>
        <w:tc>
          <w:tcPr>
            <w:tcW w:w="2835" w:type="dxa"/>
          </w:tcPr>
          <w:p w14:paraId="20F9DC6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szCs w:val="21"/>
              </w:rPr>
              <w:t>2000-4999</w:t>
            </w:r>
          </w:p>
        </w:tc>
        <w:tc>
          <w:tcPr>
            <w:tcW w:w="1993" w:type="dxa"/>
            <w:vAlign w:val="center"/>
          </w:tcPr>
          <w:p w14:paraId="2C8A5356">
            <w:pPr>
              <w:widowControl/>
              <w:jc w:val="right"/>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6</w:t>
            </w:r>
          </w:p>
        </w:tc>
      </w:tr>
      <w:tr w14:paraId="157C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8" w:type="dxa"/>
            <w:vMerge w:val="continue"/>
          </w:tcPr>
          <w:p w14:paraId="46465A3F">
            <w:pPr>
              <w:widowControl/>
              <w:jc w:val="center"/>
              <w:textAlignment w:val="center"/>
              <w:rPr>
                <w:rFonts w:ascii="仿宋_GB2312" w:hAnsi="仿宋_GB2312" w:eastAsia="仿宋_GB2312" w:cs="仿宋_GB2312"/>
                <w:color w:val="000000"/>
                <w:spacing w:val="12"/>
                <w:kern w:val="0"/>
                <w:szCs w:val="21"/>
              </w:rPr>
            </w:pPr>
          </w:p>
        </w:tc>
        <w:tc>
          <w:tcPr>
            <w:tcW w:w="2835" w:type="dxa"/>
          </w:tcPr>
          <w:p w14:paraId="1400FC0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szCs w:val="21"/>
              </w:rPr>
              <w:t>5000及以上</w:t>
            </w:r>
          </w:p>
        </w:tc>
        <w:tc>
          <w:tcPr>
            <w:tcW w:w="1993" w:type="dxa"/>
            <w:vAlign w:val="center"/>
          </w:tcPr>
          <w:p w14:paraId="04D25E69">
            <w:pPr>
              <w:widowControl/>
              <w:jc w:val="right"/>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7</w:t>
            </w:r>
          </w:p>
        </w:tc>
      </w:tr>
    </w:tbl>
    <w:p w14:paraId="6742A968">
      <w:pPr>
        <w:pStyle w:val="11"/>
        <w:widowControl/>
        <w:spacing w:before="0" w:beforeAutospacing="0" w:after="0" w:afterAutospacing="0" w:line="620" w:lineRule="exact"/>
        <w:ind w:firstLine="691" w:firstLineChars="200"/>
        <w:jc w:val="center"/>
        <w:textAlignment w:val="baseline"/>
        <w:rPr>
          <w:rFonts w:ascii="仿宋_GB2312" w:hAnsi="仿宋_GB2312" w:eastAsia="仿宋_GB2312" w:cs="仿宋_GB2312"/>
          <w:b/>
          <w:color w:val="000000"/>
          <w:spacing w:val="12"/>
          <w:sz w:val="32"/>
          <w:szCs w:val="32"/>
        </w:rPr>
      </w:pPr>
    </w:p>
    <w:p w14:paraId="49D126D0">
      <w:pPr>
        <w:widowControl/>
        <w:jc w:val="left"/>
        <w:sectPr>
          <w:footerReference r:id="rId3" w:type="default"/>
          <w:pgSz w:w="11906" w:h="16838"/>
          <w:pgMar w:top="1440" w:right="1133" w:bottom="993" w:left="1276" w:header="851" w:footer="992" w:gutter="0"/>
          <w:cols w:space="0" w:num="1"/>
          <w:docGrid w:type="lines" w:linePitch="312" w:charSpace="0"/>
        </w:sectPr>
      </w:pPr>
      <w:r>
        <w:br w:type="page"/>
      </w:r>
    </w:p>
    <w:p w14:paraId="77CAE156">
      <w:pPr>
        <w:ind w:firstLine="562" w:firstLineChars="200"/>
        <w:jc w:val="left"/>
        <w:rPr>
          <w:rFonts w:ascii="仿宋_GB2312" w:hAnsi="仿宋_GB2312" w:eastAsia="仿宋_GB2312" w:cs="仿宋_GB2312"/>
          <w:b/>
          <w:sz w:val="32"/>
          <w:szCs w:val="32"/>
        </w:rPr>
      </w:pPr>
      <w:r>
        <w:rPr>
          <w:rFonts w:hint="eastAsia" w:ascii="仿宋" w:hAnsi="仿宋" w:eastAsia="仿宋" w:cs="仿宋"/>
          <w:b/>
          <w:bCs/>
          <w:sz w:val="28"/>
          <w:szCs w:val="28"/>
          <w:shd w:val="clear" w:color="auto" w:fill="FFFFFF"/>
        </w:rPr>
        <w:t>★</w:t>
      </w:r>
      <w:r>
        <w:rPr>
          <w:rFonts w:hint="eastAsia" w:ascii="仿宋_GB2312" w:hAnsi="仿宋_GB2312" w:eastAsia="仿宋_GB2312" w:cs="仿宋_GB2312"/>
          <w:b/>
          <w:sz w:val="32"/>
          <w:szCs w:val="32"/>
        </w:rPr>
        <w:t>十、分包技术指标及最高限制单价</w:t>
      </w:r>
    </w:p>
    <w:p w14:paraId="3D339009">
      <w:pPr>
        <w:snapToGrid w:val="0"/>
        <w:spacing w:line="360" w:lineRule="auto"/>
        <w:ind w:firstLine="562" w:firstLineChars="200"/>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需求中不允许负偏离的实质性要求和条件，以“★”号标明，如响应方未响应的，将被视为无效投标报价。</w:t>
      </w:r>
    </w:p>
    <w:p w14:paraId="33EC2311">
      <w:pPr>
        <w:pStyle w:val="2"/>
        <w:rPr>
          <w:lang w:eastAsia="zh-CN"/>
        </w:rPr>
      </w:pPr>
    </w:p>
    <w:p w14:paraId="3BE7319C">
      <w:pPr>
        <w:pStyle w:val="29"/>
        <w:outlineLvl w:val="2"/>
        <w:rPr>
          <w:rFonts w:hint="default"/>
        </w:rPr>
      </w:pPr>
      <w:r>
        <w:rPr>
          <w:b/>
          <w:sz w:val="28"/>
        </w:rPr>
        <w:t>技术参数及要求</w:t>
      </w:r>
    </w:p>
    <w:p w14:paraId="2F66FC20">
      <w:pPr>
        <w:pStyle w:val="29"/>
        <w:rPr>
          <w:rFonts w:hint="default"/>
          <w:lang w:eastAsia="zh-CN"/>
        </w:rPr>
      </w:pPr>
      <w:r>
        <w:rPr>
          <w:lang w:eastAsia="zh-CN"/>
        </w:rPr>
        <w:t>1.分包名称：国产芯片工作站</w:t>
      </w:r>
    </w:p>
    <w:p w14:paraId="6E38B9EA">
      <w:pPr>
        <w:pStyle w:val="29"/>
        <w:ind w:firstLine="840"/>
        <w:rPr>
          <w:rFonts w:hint="default"/>
          <w:lang w:eastAsia="zh-CN"/>
        </w:rPr>
      </w:pPr>
      <w:r>
        <w:rPr>
          <w:lang w:eastAsia="zh-CN"/>
        </w:rPr>
        <w:t xml:space="preserve">1)标的名称：图形工作站 </w:t>
      </w:r>
      <w:r>
        <w:rPr>
          <w:rFonts w:hint="default"/>
          <w:lang w:eastAsia="zh-CN"/>
        </w:rPr>
        <w:t xml:space="preserve">   </w:t>
      </w:r>
    </w:p>
    <w:p w14:paraId="4E334A59">
      <w:pPr>
        <w:pStyle w:val="29"/>
        <w:ind w:firstLine="840"/>
        <w:rPr>
          <w:rFonts w:hint="default"/>
          <w:lang w:eastAsia="zh-CN"/>
        </w:rPr>
      </w:pPr>
      <w:r>
        <w:rPr>
          <w:lang w:eastAsia="zh-CN"/>
        </w:rPr>
        <w:t>2)货物技术参数要求：</w:t>
      </w:r>
    </w:p>
    <w:p w14:paraId="19A31A54">
      <w:pPr>
        <w:pStyle w:val="2"/>
        <w:ind w:firstLine="643" w:firstLineChars="200"/>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第一组</w:t>
      </w:r>
    </w:p>
    <w:tbl>
      <w:tblPr>
        <w:tblStyle w:val="13"/>
        <w:tblW w:w="5428" w:type="pct"/>
        <w:tblInd w:w="-247" w:type="dxa"/>
        <w:tblLayout w:type="fixed"/>
        <w:tblCellMar>
          <w:top w:w="0" w:type="dxa"/>
          <w:left w:w="108" w:type="dxa"/>
          <w:bottom w:w="0" w:type="dxa"/>
          <w:right w:w="108" w:type="dxa"/>
        </w:tblCellMar>
      </w:tblPr>
      <w:tblGrid>
        <w:gridCol w:w="534"/>
        <w:gridCol w:w="1652"/>
        <w:gridCol w:w="2928"/>
        <w:gridCol w:w="2927"/>
        <w:gridCol w:w="2927"/>
        <w:gridCol w:w="2927"/>
        <w:gridCol w:w="451"/>
        <w:gridCol w:w="1527"/>
      </w:tblGrid>
      <w:tr w14:paraId="0D7DAF51">
        <w:tblPrEx>
          <w:tblCellMar>
            <w:top w:w="0" w:type="dxa"/>
            <w:left w:w="108" w:type="dxa"/>
            <w:bottom w:w="0" w:type="dxa"/>
            <w:right w:w="108" w:type="dxa"/>
          </w:tblCellMar>
        </w:tblPrEx>
        <w:trPr>
          <w:trHeight w:val="495" w:hRule="atLeast"/>
        </w:trPr>
        <w:tc>
          <w:tcPr>
            <w:tcW w:w="168" w:type="pct"/>
            <w:tcBorders>
              <w:top w:val="single" w:color="666666" w:sz="8" w:space="0"/>
              <w:left w:val="single" w:color="666666" w:sz="8" w:space="0"/>
              <w:bottom w:val="single" w:color="000000" w:sz="8" w:space="0"/>
              <w:right w:val="single" w:color="000000" w:sz="8" w:space="0"/>
            </w:tcBorders>
            <w:shd w:val="clear" w:color="auto" w:fill="auto"/>
            <w:vAlign w:val="center"/>
          </w:tcPr>
          <w:p w14:paraId="6C19CDB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序号</w:t>
            </w:r>
          </w:p>
        </w:tc>
        <w:tc>
          <w:tcPr>
            <w:tcW w:w="520" w:type="pct"/>
            <w:tcBorders>
              <w:top w:val="single" w:color="666666" w:sz="8" w:space="0"/>
              <w:left w:val="single" w:color="000000" w:sz="8" w:space="0"/>
              <w:bottom w:val="single" w:color="000000" w:sz="8" w:space="0"/>
              <w:right w:val="single" w:color="000000" w:sz="8" w:space="0"/>
            </w:tcBorders>
            <w:shd w:val="clear" w:color="auto" w:fill="auto"/>
            <w:vAlign w:val="center"/>
          </w:tcPr>
          <w:p w14:paraId="03E1245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技术参数</w:t>
            </w:r>
          </w:p>
        </w:tc>
        <w:tc>
          <w:tcPr>
            <w:tcW w:w="922" w:type="pct"/>
            <w:tcBorders>
              <w:top w:val="single" w:color="666666" w:sz="8" w:space="0"/>
              <w:left w:val="single" w:color="000000" w:sz="8" w:space="0"/>
              <w:bottom w:val="single" w:color="000000" w:sz="8" w:space="0"/>
              <w:right w:val="single" w:color="000000" w:sz="8" w:space="0"/>
            </w:tcBorders>
            <w:shd w:val="clear" w:color="auto" w:fill="auto"/>
            <w:vAlign w:val="center"/>
          </w:tcPr>
          <w:p w14:paraId="4102C89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分包1</w:t>
            </w:r>
          </w:p>
        </w:tc>
        <w:tc>
          <w:tcPr>
            <w:tcW w:w="922" w:type="pct"/>
            <w:tcBorders>
              <w:top w:val="single" w:color="666666" w:sz="8" w:space="0"/>
              <w:left w:val="single" w:color="000000" w:sz="8" w:space="0"/>
              <w:bottom w:val="single" w:color="000000" w:sz="8" w:space="0"/>
              <w:right w:val="single" w:color="000000" w:sz="8" w:space="0"/>
            </w:tcBorders>
            <w:shd w:val="clear" w:color="auto" w:fill="auto"/>
            <w:vAlign w:val="center"/>
          </w:tcPr>
          <w:p w14:paraId="4C87C10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分包2</w:t>
            </w:r>
          </w:p>
        </w:tc>
        <w:tc>
          <w:tcPr>
            <w:tcW w:w="922" w:type="pct"/>
            <w:tcBorders>
              <w:top w:val="single" w:color="666666" w:sz="8" w:space="0"/>
              <w:left w:val="single" w:color="000000" w:sz="8" w:space="0"/>
              <w:bottom w:val="single" w:color="000000" w:sz="8" w:space="0"/>
              <w:right w:val="single" w:color="000000" w:sz="8" w:space="0"/>
            </w:tcBorders>
            <w:shd w:val="clear" w:color="auto" w:fill="auto"/>
            <w:vAlign w:val="center"/>
          </w:tcPr>
          <w:p w14:paraId="62FE9BD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分包3</w:t>
            </w:r>
          </w:p>
        </w:tc>
        <w:tc>
          <w:tcPr>
            <w:tcW w:w="922" w:type="pct"/>
            <w:tcBorders>
              <w:top w:val="single" w:color="666666" w:sz="8" w:space="0"/>
              <w:left w:val="single" w:color="000000" w:sz="8" w:space="0"/>
              <w:bottom w:val="single" w:color="000000" w:sz="8" w:space="0"/>
              <w:right w:val="single" w:color="000000" w:sz="8" w:space="0"/>
            </w:tcBorders>
            <w:shd w:val="clear" w:color="auto" w:fill="auto"/>
            <w:vAlign w:val="center"/>
          </w:tcPr>
          <w:p w14:paraId="092A723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分包4</w:t>
            </w:r>
          </w:p>
        </w:tc>
        <w:tc>
          <w:tcPr>
            <w:tcW w:w="142" w:type="pct"/>
            <w:tcBorders>
              <w:top w:val="single" w:color="666666" w:sz="8" w:space="0"/>
              <w:left w:val="single" w:color="000000" w:sz="8" w:space="0"/>
              <w:bottom w:val="single" w:color="000000" w:sz="8" w:space="0"/>
              <w:right w:val="single" w:color="000000" w:sz="8" w:space="0"/>
            </w:tcBorders>
            <w:shd w:val="clear" w:color="auto" w:fill="auto"/>
            <w:vAlign w:val="center"/>
          </w:tcPr>
          <w:p w14:paraId="57BD8D1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参数值规则</w:t>
            </w:r>
          </w:p>
        </w:tc>
        <w:tc>
          <w:tcPr>
            <w:tcW w:w="481" w:type="pct"/>
            <w:tcBorders>
              <w:top w:val="single" w:color="666666" w:sz="8" w:space="0"/>
              <w:left w:val="single" w:color="000000" w:sz="8" w:space="0"/>
              <w:bottom w:val="single" w:color="000000" w:sz="8" w:space="0"/>
              <w:right w:val="single" w:color="666666" w:sz="8" w:space="0"/>
            </w:tcBorders>
            <w:shd w:val="clear" w:color="auto" w:fill="auto"/>
            <w:vAlign w:val="center"/>
          </w:tcPr>
          <w:p w14:paraId="0A3BC71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参数值偏离规则</w:t>
            </w:r>
          </w:p>
        </w:tc>
      </w:tr>
      <w:tr w14:paraId="57465A13">
        <w:tblPrEx>
          <w:tblCellMar>
            <w:top w:w="0" w:type="dxa"/>
            <w:left w:w="108" w:type="dxa"/>
            <w:bottom w:w="0" w:type="dxa"/>
            <w:right w:w="108" w:type="dxa"/>
          </w:tblCellMar>
        </w:tblPrEx>
        <w:trPr>
          <w:trHeight w:val="270"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358581C3">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3728B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最高限价</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0908AB">
            <w:pPr>
              <w:widowControl/>
              <w:jc w:val="center"/>
              <w:textAlignment w:val="center"/>
              <w:rPr>
                <w:rFonts w:ascii="黑体" w:hAnsi="宋体" w:eastAsia="黑体" w:cs="黑体"/>
                <w:color w:val="000000"/>
                <w:sz w:val="20"/>
                <w:szCs w:val="20"/>
              </w:rPr>
            </w:pPr>
            <w:r>
              <w:rPr>
                <w:rFonts w:ascii="黑体" w:hAnsi="宋体" w:eastAsia="黑体" w:cs="黑体"/>
                <w:color w:val="000000"/>
                <w:kern w:val="0"/>
                <w:sz w:val="20"/>
                <w:szCs w:val="20"/>
                <w:lang w:bidi="ar"/>
              </w:rPr>
              <w:t>70</w:t>
            </w:r>
            <w:r>
              <w:rPr>
                <w:rFonts w:hint="eastAsia" w:ascii="黑体" w:hAnsi="宋体" w:eastAsia="黑体" w:cs="黑体"/>
                <w:color w:val="000000"/>
                <w:kern w:val="0"/>
                <w:sz w:val="20"/>
                <w:szCs w:val="20"/>
                <w:lang w:bidi="ar"/>
              </w:rPr>
              <w:t>00</w:t>
            </w:r>
          </w:p>
        </w:tc>
        <w:tc>
          <w:tcPr>
            <w:tcW w:w="922" w:type="pct"/>
            <w:tcBorders>
              <w:top w:val="single" w:color="000000" w:sz="8" w:space="0"/>
              <w:left w:val="nil"/>
              <w:bottom w:val="single" w:color="000000" w:sz="8" w:space="0"/>
              <w:right w:val="single" w:color="000000" w:sz="8" w:space="0"/>
            </w:tcBorders>
            <w:shd w:val="clear" w:color="auto" w:fill="auto"/>
            <w:vAlign w:val="center"/>
          </w:tcPr>
          <w:p w14:paraId="1DD668D9">
            <w:pPr>
              <w:widowControl/>
              <w:jc w:val="center"/>
              <w:textAlignment w:val="center"/>
              <w:rPr>
                <w:rFonts w:ascii="黑体" w:hAnsi="宋体" w:eastAsia="黑体" w:cs="黑体"/>
                <w:color w:val="000000"/>
                <w:sz w:val="20"/>
                <w:szCs w:val="20"/>
              </w:rPr>
            </w:pPr>
            <w:r>
              <w:rPr>
                <w:rFonts w:ascii="黑体" w:hAnsi="宋体" w:eastAsia="黑体" w:cs="黑体"/>
                <w:color w:val="000000"/>
                <w:kern w:val="0"/>
                <w:sz w:val="20"/>
                <w:szCs w:val="20"/>
                <w:lang w:bidi="ar"/>
              </w:rPr>
              <w:t>8</w:t>
            </w:r>
            <w:r>
              <w:rPr>
                <w:rFonts w:hint="eastAsia" w:ascii="黑体" w:hAnsi="宋体" w:eastAsia="黑体" w:cs="黑体"/>
                <w:color w:val="000000"/>
                <w:kern w:val="0"/>
                <w:sz w:val="20"/>
                <w:szCs w:val="20"/>
                <w:lang w:bidi="ar"/>
              </w:rPr>
              <w:t>500</w:t>
            </w:r>
          </w:p>
        </w:tc>
        <w:tc>
          <w:tcPr>
            <w:tcW w:w="922" w:type="pct"/>
            <w:tcBorders>
              <w:top w:val="single" w:color="666666" w:sz="8" w:space="0"/>
              <w:left w:val="single" w:color="000000" w:sz="8" w:space="0"/>
              <w:bottom w:val="single" w:color="000000" w:sz="8" w:space="0"/>
              <w:right w:val="single" w:color="000000" w:sz="8" w:space="0"/>
            </w:tcBorders>
            <w:shd w:val="clear" w:color="auto" w:fill="auto"/>
            <w:vAlign w:val="center"/>
          </w:tcPr>
          <w:p w14:paraId="185552FA">
            <w:pPr>
              <w:widowControl/>
              <w:jc w:val="center"/>
              <w:textAlignment w:val="center"/>
              <w:rPr>
                <w:rFonts w:ascii="黑体" w:hAnsi="宋体" w:eastAsia="黑体" w:cs="黑体"/>
                <w:color w:val="000000"/>
                <w:sz w:val="20"/>
                <w:szCs w:val="20"/>
              </w:rPr>
            </w:pPr>
            <w:r>
              <w:rPr>
                <w:rFonts w:ascii="黑体" w:hAnsi="宋体" w:eastAsia="黑体" w:cs="黑体"/>
                <w:color w:val="000000"/>
                <w:kern w:val="0"/>
                <w:sz w:val="20"/>
                <w:szCs w:val="20"/>
                <w:lang w:bidi="ar"/>
              </w:rPr>
              <w:t>10</w:t>
            </w:r>
            <w:r>
              <w:rPr>
                <w:rFonts w:hint="eastAsia" w:ascii="黑体" w:hAnsi="宋体" w:eastAsia="黑体" w:cs="黑体"/>
                <w:color w:val="000000"/>
                <w:kern w:val="0"/>
                <w:sz w:val="20"/>
                <w:szCs w:val="20"/>
                <w:lang w:bidi="ar"/>
              </w:rPr>
              <w:t>000</w:t>
            </w:r>
          </w:p>
        </w:tc>
        <w:tc>
          <w:tcPr>
            <w:tcW w:w="922" w:type="pct"/>
            <w:tcBorders>
              <w:top w:val="single" w:color="666666" w:sz="8" w:space="0"/>
              <w:left w:val="single" w:color="000000" w:sz="8" w:space="0"/>
              <w:bottom w:val="single" w:color="000000" w:sz="8" w:space="0"/>
              <w:right w:val="single" w:color="000000" w:sz="8" w:space="0"/>
            </w:tcBorders>
            <w:shd w:val="clear" w:color="auto" w:fill="auto"/>
            <w:vAlign w:val="center"/>
          </w:tcPr>
          <w:p w14:paraId="37BC6F4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1250</w:t>
            </w:r>
            <w:r>
              <w:rPr>
                <w:rFonts w:ascii="黑体" w:hAnsi="宋体" w:eastAsia="黑体" w:cs="黑体"/>
                <w:color w:val="000000"/>
                <w:kern w:val="0"/>
                <w:sz w:val="20"/>
                <w:szCs w:val="20"/>
                <w:lang w:bidi="ar"/>
              </w:rPr>
              <w:t>0</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E4B4A5">
            <w:pPr>
              <w:jc w:val="center"/>
              <w:rPr>
                <w:rFonts w:ascii="黑体" w:hAnsi="宋体" w:eastAsia="黑体" w:cs="黑体"/>
                <w:color w:val="000000"/>
                <w:sz w:val="20"/>
                <w:szCs w:val="20"/>
              </w:rPr>
            </w:pP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1AF0DB7B">
            <w:pPr>
              <w:jc w:val="center"/>
              <w:rPr>
                <w:rFonts w:ascii="黑体" w:hAnsi="宋体" w:eastAsia="黑体" w:cs="黑体"/>
                <w:color w:val="000000"/>
                <w:sz w:val="20"/>
                <w:szCs w:val="20"/>
              </w:rPr>
            </w:pPr>
          </w:p>
        </w:tc>
      </w:tr>
      <w:tr w14:paraId="50D0FFE1">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7978A101">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35E0A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产品类型</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0D99F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塔式图形工作站</w:t>
            </w:r>
          </w:p>
        </w:tc>
        <w:tc>
          <w:tcPr>
            <w:tcW w:w="922" w:type="pct"/>
            <w:tcBorders>
              <w:top w:val="single" w:color="000000" w:sz="8" w:space="0"/>
              <w:left w:val="nil"/>
              <w:bottom w:val="single" w:color="000000" w:sz="8" w:space="0"/>
              <w:right w:val="single" w:color="000000" w:sz="8" w:space="0"/>
            </w:tcBorders>
            <w:shd w:val="clear" w:color="auto" w:fill="auto"/>
            <w:vAlign w:val="center"/>
          </w:tcPr>
          <w:p w14:paraId="4A684F5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塔式图形工作站</w:t>
            </w:r>
          </w:p>
        </w:tc>
        <w:tc>
          <w:tcPr>
            <w:tcW w:w="922" w:type="pct"/>
            <w:tcBorders>
              <w:top w:val="single" w:color="666666" w:sz="8" w:space="0"/>
              <w:left w:val="single" w:color="666666" w:sz="8" w:space="0"/>
              <w:bottom w:val="single" w:color="000000" w:sz="8" w:space="0"/>
              <w:right w:val="single" w:color="666666" w:sz="8" w:space="0"/>
            </w:tcBorders>
            <w:shd w:val="clear" w:color="auto" w:fill="auto"/>
            <w:vAlign w:val="center"/>
          </w:tcPr>
          <w:p w14:paraId="4A9E521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塔式图形工作站</w:t>
            </w:r>
          </w:p>
        </w:tc>
        <w:tc>
          <w:tcPr>
            <w:tcW w:w="922" w:type="pct"/>
            <w:tcBorders>
              <w:top w:val="single" w:color="666666" w:sz="8" w:space="0"/>
              <w:left w:val="single" w:color="666666" w:sz="8" w:space="0"/>
              <w:bottom w:val="single" w:color="000000" w:sz="8" w:space="0"/>
              <w:right w:val="single" w:color="666666" w:sz="8" w:space="0"/>
            </w:tcBorders>
            <w:shd w:val="clear" w:color="auto" w:fill="auto"/>
            <w:vAlign w:val="center"/>
          </w:tcPr>
          <w:p w14:paraId="35CCAF7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塔式图形工作站</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E4BB4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73EF065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不允许偏离</w:t>
            </w:r>
          </w:p>
        </w:tc>
      </w:tr>
      <w:tr w14:paraId="03AAB0F2">
        <w:tblPrEx>
          <w:tblCellMar>
            <w:top w:w="0" w:type="dxa"/>
            <w:left w:w="108" w:type="dxa"/>
            <w:bottom w:w="0" w:type="dxa"/>
            <w:right w:w="108" w:type="dxa"/>
          </w:tblCellMar>
        </w:tblPrEx>
        <w:trPr>
          <w:trHeight w:val="510"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22013338">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C2823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型号</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B00C97">
            <w:pPr>
              <w:widowControl/>
              <w:jc w:val="center"/>
              <w:textAlignment w:val="center"/>
              <w:rPr>
                <w:rFonts w:ascii="黑体" w:hAnsi="宋体" w:eastAsia="黑体" w:cs="黑体"/>
                <w:color w:val="000000"/>
                <w:sz w:val="20"/>
                <w:szCs w:val="20"/>
              </w:rPr>
            </w:pPr>
            <w:bookmarkStart w:id="1" w:name="OLE_LINK2"/>
            <w:r>
              <w:rPr>
                <w:rFonts w:hint="eastAsia" w:ascii="黑体" w:hAnsi="宋体" w:eastAsia="黑体" w:cs="黑体"/>
                <w:color w:val="000000"/>
                <w:kern w:val="0"/>
                <w:sz w:val="20"/>
                <w:szCs w:val="20"/>
                <w:lang w:bidi="ar"/>
              </w:rPr>
              <w:t>海光</w:t>
            </w:r>
            <w:r>
              <w:rPr>
                <w:rFonts w:ascii="Times New Roman" w:hAnsi="Times New Roman" w:cs="Times New Roman"/>
                <w:color w:val="000000"/>
                <w:kern w:val="0"/>
                <w:sz w:val="20"/>
                <w:szCs w:val="20"/>
                <w:lang w:bidi="ar"/>
              </w:rPr>
              <w:t>C86-3G3350</w:t>
            </w:r>
            <w:bookmarkEnd w:id="1"/>
          </w:p>
        </w:tc>
        <w:tc>
          <w:tcPr>
            <w:tcW w:w="922" w:type="pct"/>
            <w:tcBorders>
              <w:top w:val="nil"/>
              <w:left w:val="nil"/>
              <w:bottom w:val="single" w:color="000000" w:sz="8" w:space="0"/>
              <w:right w:val="single" w:color="000000" w:sz="8" w:space="0"/>
            </w:tcBorders>
            <w:shd w:val="clear" w:color="auto" w:fill="auto"/>
            <w:vAlign w:val="center"/>
          </w:tcPr>
          <w:p w14:paraId="57146BB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海光</w:t>
            </w:r>
            <w:r>
              <w:rPr>
                <w:rFonts w:ascii="Times New Roman" w:hAnsi="Times New Roman" w:cs="Times New Roman"/>
                <w:color w:val="000000"/>
                <w:kern w:val="0"/>
                <w:sz w:val="20"/>
                <w:szCs w:val="20"/>
                <w:lang w:bidi="ar"/>
              </w:rPr>
              <w:t>C86-3G3350</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2365257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海光</w:t>
            </w:r>
            <w:bookmarkStart w:id="2" w:name="OLE_LINK1"/>
            <w:r>
              <w:rPr>
                <w:rFonts w:ascii="Times New Roman" w:hAnsi="Times New Roman" w:cs="Times New Roman"/>
                <w:color w:val="000000"/>
                <w:kern w:val="0"/>
                <w:sz w:val="20"/>
                <w:szCs w:val="20"/>
                <w:lang w:bidi="ar"/>
              </w:rPr>
              <w:t>C86-3G3350</w:t>
            </w:r>
            <w:bookmarkEnd w:id="2"/>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638CA5C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海光</w:t>
            </w:r>
            <w:r>
              <w:rPr>
                <w:rFonts w:ascii="Times New Roman" w:hAnsi="Times New Roman" w:cs="Times New Roman"/>
                <w:color w:val="000000"/>
                <w:kern w:val="0"/>
                <w:sz w:val="20"/>
                <w:szCs w:val="20"/>
                <w:lang w:bidi="ar"/>
              </w:rPr>
              <w:t>C86-3G3350</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82E3A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5FD384C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不允许偏离</w:t>
            </w:r>
          </w:p>
        </w:tc>
      </w:tr>
      <w:tr w14:paraId="4E3CFE53">
        <w:tblPrEx>
          <w:tblCellMar>
            <w:top w:w="0" w:type="dxa"/>
            <w:left w:w="108" w:type="dxa"/>
            <w:bottom w:w="0" w:type="dxa"/>
            <w:right w:w="108" w:type="dxa"/>
          </w:tblCellMar>
        </w:tblPrEx>
        <w:trPr>
          <w:trHeight w:val="510"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049A484F">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4</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34DBE1">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CPU</w:t>
            </w:r>
            <w:r>
              <w:rPr>
                <w:rFonts w:hint="eastAsia" w:ascii="黑体" w:hAnsi="宋体" w:eastAsia="黑体" w:cs="黑体"/>
                <w:color w:val="000000"/>
                <w:kern w:val="0"/>
                <w:sz w:val="20"/>
                <w:szCs w:val="20"/>
                <w:lang w:bidi="ar"/>
              </w:rPr>
              <w:t>数量</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B7540B">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r>
              <w:rPr>
                <w:rFonts w:hint="eastAsia" w:ascii="Times New Roman" w:hAnsi="Times New Roman" w:cs="Times New Roman"/>
                <w:color w:val="000000"/>
                <w:kern w:val="0"/>
                <w:sz w:val="20"/>
                <w:szCs w:val="20"/>
              </w:rPr>
              <w:t>颗</w:t>
            </w:r>
          </w:p>
        </w:tc>
        <w:tc>
          <w:tcPr>
            <w:tcW w:w="922" w:type="pct"/>
            <w:tcBorders>
              <w:top w:val="nil"/>
              <w:left w:val="nil"/>
              <w:bottom w:val="single" w:color="000000" w:sz="8" w:space="0"/>
              <w:right w:val="single" w:color="000000" w:sz="8" w:space="0"/>
            </w:tcBorders>
            <w:shd w:val="clear" w:color="auto" w:fill="auto"/>
            <w:vAlign w:val="center"/>
          </w:tcPr>
          <w:p w14:paraId="6E79F20B">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r>
              <w:rPr>
                <w:rFonts w:hint="eastAsia" w:ascii="Times New Roman" w:hAnsi="Times New Roman" w:cs="Times New Roman"/>
                <w:color w:val="000000"/>
                <w:kern w:val="0"/>
                <w:sz w:val="20"/>
                <w:szCs w:val="20"/>
              </w:rPr>
              <w:t>颗</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589320D8">
            <w:pPr>
              <w:widowControl/>
              <w:jc w:val="center"/>
              <w:textAlignment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1颗</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5029F13F">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r>
              <w:rPr>
                <w:rFonts w:hint="eastAsia" w:ascii="Times New Roman" w:hAnsi="Times New Roman" w:cs="Times New Roman"/>
                <w:color w:val="000000"/>
                <w:kern w:val="0"/>
                <w:sz w:val="20"/>
                <w:szCs w:val="20"/>
              </w:rPr>
              <w:t>颗</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DEA65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71522C9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不允许偏离</w:t>
            </w:r>
          </w:p>
        </w:tc>
      </w:tr>
      <w:tr w14:paraId="61021350">
        <w:tblPrEx>
          <w:tblCellMar>
            <w:top w:w="0" w:type="dxa"/>
            <w:left w:w="108" w:type="dxa"/>
            <w:bottom w:w="0" w:type="dxa"/>
            <w:right w:w="108" w:type="dxa"/>
          </w:tblCellMar>
        </w:tblPrEx>
        <w:trPr>
          <w:trHeight w:val="52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31D9EAC3">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5</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51E9C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主频</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D4797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3.0GHz</w:t>
            </w:r>
          </w:p>
        </w:tc>
        <w:tc>
          <w:tcPr>
            <w:tcW w:w="922" w:type="pct"/>
            <w:tcBorders>
              <w:top w:val="nil"/>
              <w:left w:val="nil"/>
              <w:bottom w:val="single" w:color="000000" w:sz="8" w:space="0"/>
              <w:right w:val="single" w:color="000000" w:sz="8" w:space="0"/>
            </w:tcBorders>
            <w:shd w:val="clear" w:color="auto" w:fill="auto"/>
            <w:vAlign w:val="center"/>
          </w:tcPr>
          <w:p w14:paraId="6216408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3.0GHz</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0A6C542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3.0GHz</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6DF12DB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3.0GHz</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98DEB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257489F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20248BAB">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4A020548">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6</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3DD73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核数</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1FFE0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8</w:t>
            </w:r>
            <w:r>
              <w:rPr>
                <w:rFonts w:hint="eastAsia" w:ascii="黑体" w:hAnsi="宋体" w:eastAsia="黑体" w:cs="黑体"/>
                <w:color w:val="000000"/>
                <w:kern w:val="0"/>
                <w:sz w:val="20"/>
                <w:szCs w:val="20"/>
                <w:lang w:bidi="ar"/>
              </w:rPr>
              <w:t>核</w:t>
            </w:r>
          </w:p>
        </w:tc>
        <w:tc>
          <w:tcPr>
            <w:tcW w:w="922" w:type="pct"/>
            <w:tcBorders>
              <w:top w:val="nil"/>
              <w:left w:val="nil"/>
              <w:bottom w:val="single" w:color="000000" w:sz="8" w:space="0"/>
              <w:right w:val="single" w:color="000000" w:sz="8" w:space="0"/>
            </w:tcBorders>
            <w:shd w:val="clear" w:color="auto" w:fill="auto"/>
            <w:vAlign w:val="center"/>
          </w:tcPr>
          <w:p w14:paraId="41F2CD3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8</w:t>
            </w:r>
            <w:r>
              <w:rPr>
                <w:rFonts w:hint="eastAsia" w:ascii="黑体" w:hAnsi="宋体" w:eastAsia="黑体" w:cs="黑体"/>
                <w:color w:val="000000"/>
                <w:kern w:val="0"/>
                <w:sz w:val="20"/>
                <w:szCs w:val="20"/>
                <w:lang w:bidi="ar"/>
              </w:rPr>
              <w:t>核</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6612747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8</w:t>
            </w:r>
            <w:r>
              <w:rPr>
                <w:rFonts w:hint="eastAsia" w:ascii="黑体" w:hAnsi="宋体" w:eastAsia="黑体" w:cs="黑体"/>
                <w:color w:val="000000"/>
                <w:kern w:val="0"/>
                <w:sz w:val="20"/>
                <w:szCs w:val="20"/>
                <w:lang w:bidi="ar"/>
              </w:rPr>
              <w:t>核</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0BAECCF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8</w:t>
            </w:r>
            <w:r>
              <w:rPr>
                <w:rFonts w:hint="eastAsia" w:ascii="黑体" w:hAnsi="宋体" w:eastAsia="黑体" w:cs="黑体"/>
                <w:color w:val="000000"/>
                <w:kern w:val="0"/>
                <w:sz w:val="20"/>
                <w:szCs w:val="20"/>
                <w:lang w:bidi="ar"/>
              </w:rPr>
              <w:t>核</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81693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3EA9B1C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157898BD">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1A96085B">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7</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89213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 xml:space="preserve">CPU </w:t>
            </w:r>
            <w:r>
              <w:rPr>
                <w:rFonts w:hint="eastAsia" w:ascii="黑体" w:hAnsi="宋体" w:eastAsia="黑体" w:cs="黑体"/>
                <w:color w:val="000000"/>
                <w:kern w:val="0"/>
                <w:sz w:val="20"/>
                <w:szCs w:val="20"/>
                <w:lang w:bidi="ar"/>
              </w:rPr>
              <w:t>末级缓存容</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78F5D3">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8MB</w:t>
            </w:r>
          </w:p>
        </w:tc>
        <w:tc>
          <w:tcPr>
            <w:tcW w:w="922" w:type="pct"/>
            <w:tcBorders>
              <w:top w:val="nil"/>
              <w:left w:val="nil"/>
              <w:bottom w:val="single" w:color="auto" w:sz="4" w:space="0"/>
              <w:right w:val="single" w:color="000000" w:sz="8" w:space="0"/>
            </w:tcBorders>
            <w:shd w:val="clear" w:color="auto" w:fill="auto"/>
            <w:vAlign w:val="center"/>
          </w:tcPr>
          <w:p w14:paraId="7769B404">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8MB</w:t>
            </w:r>
          </w:p>
        </w:tc>
        <w:tc>
          <w:tcPr>
            <w:tcW w:w="922" w:type="pct"/>
            <w:tcBorders>
              <w:top w:val="single" w:color="000000" w:sz="8" w:space="0"/>
              <w:left w:val="single" w:color="666666" w:sz="8" w:space="0"/>
              <w:bottom w:val="single" w:color="auto" w:sz="4" w:space="0"/>
              <w:right w:val="single" w:color="666666" w:sz="8" w:space="0"/>
            </w:tcBorders>
            <w:shd w:val="clear" w:color="auto" w:fill="auto"/>
            <w:vAlign w:val="center"/>
          </w:tcPr>
          <w:p w14:paraId="4FF131DE">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8MB</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7E3780AF">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8MB</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836E4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320F24C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586F02A5">
        <w:tblPrEx>
          <w:tblCellMar>
            <w:top w:w="0" w:type="dxa"/>
            <w:left w:w="108" w:type="dxa"/>
            <w:bottom w:w="0" w:type="dxa"/>
            <w:right w:w="108" w:type="dxa"/>
          </w:tblCellMar>
        </w:tblPrEx>
        <w:trPr>
          <w:trHeight w:val="510"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202A1D92">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8</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725F4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显示器尺寸</w:t>
            </w:r>
            <w:r>
              <w:rPr>
                <w:rFonts w:ascii="Times New Roman" w:hAnsi="Times New Roman" w:eastAsia="黑体" w:cs="Times New Roman"/>
                <w:color w:val="000000"/>
                <w:kern w:val="0"/>
                <w:sz w:val="20"/>
                <w:szCs w:val="20"/>
                <w:lang w:bidi="ar"/>
              </w:rPr>
              <w:t>(</w:t>
            </w:r>
            <w:r>
              <w:rPr>
                <w:rFonts w:hint="eastAsia" w:ascii="黑体" w:hAnsi="宋体" w:eastAsia="黑体" w:cs="黑体"/>
                <w:color w:val="000000"/>
                <w:kern w:val="0"/>
                <w:sz w:val="20"/>
                <w:szCs w:val="20"/>
                <w:lang w:bidi="ar"/>
              </w:rPr>
              <w:t>英寸</w:t>
            </w:r>
            <w:r>
              <w:rPr>
                <w:rFonts w:ascii="Times New Roman" w:hAnsi="Times New Roman" w:eastAsia="黑体" w:cs="Times New Roman"/>
                <w:color w:val="000000"/>
                <w:kern w:val="0"/>
                <w:sz w:val="20"/>
                <w:szCs w:val="20"/>
                <w:lang w:bidi="ar"/>
              </w:rPr>
              <w:t>)</w:t>
            </w:r>
          </w:p>
        </w:tc>
        <w:tc>
          <w:tcPr>
            <w:tcW w:w="922" w:type="pct"/>
            <w:tcBorders>
              <w:top w:val="single" w:color="000000" w:sz="8" w:space="0"/>
              <w:left w:val="single" w:color="000000" w:sz="8" w:space="0"/>
              <w:bottom w:val="single" w:color="000000" w:sz="8" w:space="0"/>
              <w:right w:val="single" w:color="auto" w:sz="4" w:space="0"/>
            </w:tcBorders>
            <w:shd w:val="clear" w:color="auto" w:fill="auto"/>
            <w:vAlign w:val="center"/>
          </w:tcPr>
          <w:p w14:paraId="519C67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27</w:t>
            </w:r>
          </w:p>
        </w:tc>
        <w:tc>
          <w:tcPr>
            <w:tcW w:w="922" w:type="pct"/>
            <w:tcBorders>
              <w:top w:val="single" w:color="auto" w:sz="4" w:space="0"/>
              <w:left w:val="single" w:color="auto" w:sz="4" w:space="0"/>
              <w:bottom w:val="single" w:color="auto" w:sz="4" w:space="0"/>
              <w:right w:val="single" w:color="000000" w:sz="8" w:space="0"/>
            </w:tcBorders>
            <w:shd w:val="clear" w:color="auto" w:fill="auto"/>
            <w:vAlign w:val="center"/>
          </w:tcPr>
          <w:p w14:paraId="22934A4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27</w:t>
            </w:r>
          </w:p>
        </w:tc>
        <w:tc>
          <w:tcPr>
            <w:tcW w:w="922" w:type="pct"/>
            <w:tcBorders>
              <w:top w:val="single" w:color="auto" w:sz="4" w:space="0"/>
              <w:left w:val="single" w:color="666666" w:sz="8" w:space="0"/>
              <w:bottom w:val="single" w:color="auto" w:sz="4" w:space="0"/>
              <w:right w:val="single" w:color="auto" w:sz="4" w:space="0"/>
            </w:tcBorders>
            <w:shd w:val="clear" w:color="auto" w:fill="auto"/>
            <w:vAlign w:val="center"/>
          </w:tcPr>
          <w:p w14:paraId="7DF230C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27</w:t>
            </w:r>
          </w:p>
        </w:tc>
        <w:tc>
          <w:tcPr>
            <w:tcW w:w="922" w:type="pct"/>
            <w:tcBorders>
              <w:top w:val="single" w:color="000000" w:sz="8" w:space="0"/>
              <w:left w:val="single" w:color="auto" w:sz="4" w:space="0"/>
              <w:bottom w:val="single" w:color="000000" w:sz="8" w:space="0"/>
              <w:right w:val="single" w:color="666666" w:sz="8" w:space="0"/>
            </w:tcBorders>
            <w:shd w:val="clear" w:color="auto" w:fill="auto"/>
            <w:vAlign w:val="center"/>
          </w:tcPr>
          <w:p w14:paraId="3BD45BD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27</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76D5F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625CC66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6A506C98">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15A449A6">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9</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72E60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sz w:val="20"/>
                <w:szCs w:val="20"/>
              </w:rPr>
              <w:t>有线网卡数量</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371CDA">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1</w:t>
            </w:r>
          </w:p>
        </w:tc>
        <w:tc>
          <w:tcPr>
            <w:tcW w:w="922" w:type="pct"/>
            <w:tcBorders>
              <w:top w:val="single" w:color="auto" w:sz="4" w:space="0"/>
              <w:left w:val="nil"/>
              <w:bottom w:val="single" w:color="auto" w:sz="4" w:space="0"/>
              <w:right w:val="single" w:color="000000" w:sz="8" w:space="0"/>
            </w:tcBorders>
            <w:shd w:val="clear" w:color="auto" w:fill="auto"/>
            <w:vAlign w:val="center"/>
          </w:tcPr>
          <w:p w14:paraId="2F0DEA34">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1</w:t>
            </w:r>
          </w:p>
        </w:tc>
        <w:tc>
          <w:tcPr>
            <w:tcW w:w="922" w:type="pct"/>
            <w:tcBorders>
              <w:top w:val="single" w:color="auto" w:sz="4" w:space="0"/>
              <w:left w:val="single" w:color="666666" w:sz="8" w:space="0"/>
              <w:bottom w:val="single" w:color="auto" w:sz="4" w:space="0"/>
              <w:right w:val="single" w:color="666666" w:sz="8" w:space="0"/>
            </w:tcBorders>
            <w:shd w:val="clear" w:color="auto" w:fill="auto"/>
            <w:vAlign w:val="center"/>
          </w:tcPr>
          <w:p w14:paraId="12C8B914">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1</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51EF779A">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1</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056860">
            <w:pPr>
              <w:widowControl/>
              <w:jc w:val="center"/>
              <w:textAlignment w:val="center"/>
              <w:rPr>
                <w:rFonts w:ascii="黑体" w:hAnsi="宋体" w:eastAsia="黑体" w:cs="黑体"/>
                <w:b/>
                <w:bCs/>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5A5ECA51">
            <w:pPr>
              <w:widowControl/>
              <w:jc w:val="center"/>
              <w:textAlignment w:val="center"/>
              <w:rPr>
                <w:rFonts w:ascii="黑体" w:hAnsi="宋体" w:eastAsia="黑体" w:cs="黑体"/>
                <w:b/>
                <w:bCs/>
                <w:color w:val="000000"/>
                <w:sz w:val="20"/>
                <w:szCs w:val="20"/>
              </w:rPr>
            </w:pPr>
            <w:r>
              <w:rPr>
                <w:rFonts w:hint="eastAsia" w:ascii="黑体" w:hAnsi="宋体" w:eastAsia="黑体" w:cs="黑体"/>
                <w:color w:val="000000"/>
                <w:kern w:val="0"/>
                <w:sz w:val="20"/>
                <w:szCs w:val="20"/>
                <w:lang w:bidi="ar"/>
              </w:rPr>
              <w:t>允许正偏离</w:t>
            </w:r>
          </w:p>
        </w:tc>
      </w:tr>
      <w:tr w14:paraId="23DFD200">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02260326">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10</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791E8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sz w:val="20"/>
                <w:szCs w:val="20"/>
              </w:rPr>
              <w:t>有线网卡速率</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3D1EED">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最高速率不低于1000Mbps</w:t>
            </w:r>
          </w:p>
        </w:tc>
        <w:tc>
          <w:tcPr>
            <w:tcW w:w="922" w:type="pct"/>
            <w:tcBorders>
              <w:top w:val="single" w:color="auto" w:sz="4" w:space="0"/>
              <w:left w:val="nil"/>
              <w:bottom w:val="single" w:color="auto" w:sz="4" w:space="0"/>
              <w:right w:val="single" w:color="000000" w:sz="8" w:space="0"/>
            </w:tcBorders>
            <w:shd w:val="clear" w:color="auto" w:fill="auto"/>
            <w:vAlign w:val="center"/>
          </w:tcPr>
          <w:p w14:paraId="51F8D23F">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最高速率不低于1000Mbps</w:t>
            </w:r>
          </w:p>
        </w:tc>
        <w:tc>
          <w:tcPr>
            <w:tcW w:w="922" w:type="pct"/>
            <w:tcBorders>
              <w:top w:val="single" w:color="auto" w:sz="4" w:space="0"/>
              <w:left w:val="single" w:color="666666" w:sz="8" w:space="0"/>
              <w:bottom w:val="single" w:color="auto" w:sz="4" w:space="0"/>
              <w:right w:val="single" w:color="666666" w:sz="8" w:space="0"/>
            </w:tcBorders>
            <w:shd w:val="clear" w:color="auto" w:fill="auto"/>
            <w:vAlign w:val="center"/>
          </w:tcPr>
          <w:p w14:paraId="2E539BBC">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最高速率不低于1000Mbps</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707027D7">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最高速率不低于1000Mbps</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4E47D9">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01085BD1">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允许正偏离</w:t>
            </w:r>
          </w:p>
        </w:tc>
      </w:tr>
      <w:tr w14:paraId="1F9857F8">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01B0A1B9">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11</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5B6DF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内存类型</w:t>
            </w:r>
          </w:p>
        </w:tc>
        <w:tc>
          <w:tcPr>
            <w:tcW w:w="922" w:type="pct"/>
            <w:tcBorders>
              <w:top w:val="single" w:color="000000" w:sz="8" w:space="0"/>
              <w:left w:val="single" w:color="000000" w:sz="8" w:space="0"/>
              <w:bottom w:val="single" w:color="000000" w:sz="8" w:space="0"/>
              <w:right w:val="single" w:color="auto" w:sz="4" w:space="0"/>
            </w:tcBorders>
            <w:shd w:val="clear" w:color="auto" w:fill="auto"/>
            <w:vAlign w:val="center"/>
          </w:tcPr>
          <w:p w14:paraId="57B3A62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DDR4</w:t>
            </w:r>
          </w:p>
        </w:tc>
        <w:tc>
          <w:tcPr>
            <w:tcW w:w="922" w:type="pct"/>
            <w:tcBorders>
              <w:top w:val="single" w:color="auto" w:sz="4" w:space="0"/>
              <w:left w:val="single" w:color="auto" w:sz="4" w:space="0"/>
              <w:bottom w:val="single" w:color="auto" w:sz="4" w:space="0"/>
              <w:right w:val="single" w:color="auto" w:sz="4" w:space="0"/>
            </w:tcBorders>
            <w:shd w:val="clear" w:color="auto" w:fill="auto"/>
            <w:vAlign w:val="center"/>
          </w:tcPr>
          <w:p w14:paraId="4FDADA3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DDR4</w:t>
            </w:r>
          </w:p>
        </w:tc>
        <w:tc>
          <w:tcPr>
            <w:tcW w:w="922" w:type="pct"/>
            <w:tcBorders>
              <w:top w:val="single" w:color="auto" w:sz="4" w:space="0"/>
              <w:left w:val="single" w:color="auto" w:sz="4" w:space="0"/>
              <w:bottom w:val="single" w:color="auto" w:sz="4" w:space="0"/>
              <w:right w:val="single" w:color="auto" w:sz="4" w:space="0"/>
            </w:tcBorders>
            <w:shd w:val="clear" w:color="auto" w:fill="auto"/>
            <w:vAlign w:val="center"/>
          </w:tcPr>
          <w:p w14:paraId="264BD37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DDR4</w:t>
            </w:r>
          </w:p>
        </w:tc>
        <w:tc>
          <w:tcPr>
            <w:tcW w:w="922" w:type="pct"/>
            <w:tcBorders>
              <w:top w:val="single" w:color="000000" w:sz="8" w:space="0"/>
              <w:left w:val="single" w:color="auto" w:sz="4" w:space="0"/>
              <w:bottom w:val="single" w:color="000000" w:sz="8" w:space="0"/>
              <w:right w:val="single" w:color="666666" w:sz="8" w:space="0"/>
            </w:tcBorders>
            <w:shd w:val="clear" w:color="auto" w:fill="auto"/>
            <w:vAlign w:val="center"/>
          </w:tcPr>
          <w:p w14:paraId="62897C2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DDR4</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B6BDF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4B7C86D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01E3BCC9">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0602B67D">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12</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1352A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硬盘类型</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E23B9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混合硬盘</w:t>
            </w:r>
          </w:p>
        </w:tc>
        <w:tc>
          <w:tcPr>
            <w:tcW w:w="922" w:type="pct"/>
            <w:tcBorders>
              <w:top w:val="single" w:color="auto" w:sz="4" w:space="0"/>
              <w:left w:val="nil"/>
              <w:bottom w:val="single" w:color="000000" w:sz="8" w:space="0"/>
              <w:right w:val="single" w:color="000000" w:sz="8" w:space="0"/>
            </w:tcBorders>
            <w:shd w:val="clear" w:color="auto" w:fill="auto"/>
            <w:vAlign w:val="center"/>
          </w:tcPr>
          <w:p w14:paraId="14F408C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混合硬盘</w:t>
            </w:r>
          </w:p>
        </w:tc>
        <w:tc>
          <w:tcPr>
            <w:tcW w:w="922" w:type="pct"/>
            <w:tcBorders>
              <w:top w:val="single" w:color="auto" w:sz="4" w:space="0"/>
              <w:left w:val="single" w:color="666666" w:sz="8" w:space="0"/>
              <w:bottom w:val="single" w:color="000000" w:sz="8" w:space="0"/>
              <w:right w:val="single" w:color="666666" w:sz="8" w:space="0"/>
            </w:tcBorders>
            <w:shd w:val="clear" w:color="auto" w:fill="auto"/>
            <w:vAlign w:val="center"/>
          </w:tcPr>
          <w:p w14:paraId="00DC4AE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混合硬盘</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7C05D9A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混合硬盘</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FFB58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03F756A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不允许偏离</w:t>
            </w:r>
          </w:p>
        </w:tc>
      </w:tr>
      <w:tr w14:paraId="1A1BA723">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17BE156C">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13</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EBE28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机械硬盘数量</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64228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922" w:type="pct"/>
            <w:tcBorders>
              <w:top w:val="nil"/>
              <w:left w:val="nil"/>
              <w:bottom w:val="single" w:color="000000" w:sz="8" w:space="0"/>
              <w:right w:val="single" w:color="000000" w:sz="8" w:space="0"/>
            </w:tcBorders>
            <w:shd w:val="clear" w:color="auto" w:fill="auto"/>
            <w:vAlign w:val="center"/>
          </w:tcPr>
          <w:p w14:paraId="4E57E30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31C9EB3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22AD195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F45D3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63CDB71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6E61574C">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5EE995FE">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14</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704B5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机械硬盘转速</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090F8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7200</w:t>
            </w:r>
          </w:p>
        </w:tc>
        <w:tc>
          <w:tcPr>
            <w:tcW w:w="922" w:type="pct"/>
            <w:tcBorders>
              <w:top w:val="nil"/>
              <w:left w:val="nil"/>
              <w:bottom w:val="single" w:color="000000" w:sz="8" w:space="0"/>
              <w:right w:val="single" w:color="000000" w:sz="8" w:space="0"/>
            </w:tcBorders>
            <w:shd w:val="clear" w:color="auto" w:fill="auto"/>
            <w:vAlign w:val="center"/>
          </w:tcPr>
          <w:p w14:paraId="006F3F7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7200</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253F0D5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7200</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7596D92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7200</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EE646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1295600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10C6B725">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4D00234F">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15</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FF7BB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固态硬盘数量</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C0069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922" w:type="pct"/>
            <w:tcBorders>
              <w:top w:val="nil"/>
              <w:left w:val="nil"/>
              <w:bottom w:val="single" w:color="000000" w:sz="8" w:space="0"/>
              <w:right w:val="single" w:color="000000" w:sz="8" w:space="0"/>
            </w:tcBorders>
            <w:shd w:val="clear" w:color="auto" w:fill="auto"/>
            <w:vAlign w:val="center"/>
          </w:tcPr>
          <w:p w14:paraId="5B7B9EB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0CA6F55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32D6F9A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D1A16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1716DC7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686F540A">
        <w:tblPrEx>
          <w:tblCellMar>
            <w:top w:w="0" w:type="dxa"/>
            <w:left w:w="108" w:type="dxa"/>
            <w:bottom w:w="0" w:type="dxa"/>
            <w:right w:w="108" w:type="dxa"/>
          </w:tblCellMar>
        </w:tblPrEx>
        <w:trPr>
          <w:trHeight w:val="193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651A5A00">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16</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1EC72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操作系统</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02BCD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sz w:val="20"/>
                <w:szCs w:val="20"/>
              </w:rPr>
              <w:t>装麒麟/统信/中科方德等符合桌面操作系统政府采购需求标准的正版操作系统（含3年升级及技术支持服务），具体规格型号以采购人提出的要求为准</w:t>
            </w:r>
          </w:p>
        </w:tc>
        <w:tc>
          <w:tcPr>
            <w:tcW w:w="922" w:type="pct"/>
            <w:tcBorders>
              <w:top w:val="nil"/>
              <w:left w:val="nil"/>
              <w:bottom w:val="single" w:color="000000" w:sz="8" w:space="0"/>
              <w:right w:val="single" w:color="000000" w:sz="8" w:space="0"/>
            </w:tcBorders>
            <w:shd w:val="clear" w:color="auto" w:fill="auto"/>
            <w:vAlign w:val="center"/>
          </w:tcPr>
          <w:p w14:paraId="2BC1600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sz w:val="20"/>
                <w:szCs w:val="20"/>
              </w:rPr>
              <w:t>装麒麟/统信/中科方德等符合桌面操作系统政府采购需求标准的正版操作系统（含3年升级及技术支持服务），具体规格型号以采购人提出的要求为准</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628AB09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sz w:val="20"/>
                <w:szCs w:val="20"/>
              </w:rPr>
              <w:t>装麒麟/统信/中科方德等符合桌面操作系统政府采购需求标准的正版操作系统（含3年升级及技术支持服务），具体规格型号以采购人提出的要求为准</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7845694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sz w:val="20"/>
                <w:szCs w:val="20"/>
              </w:rPr>
              <w:t>装麒麟/统信/中科方德等符合桌面操作系统政府采购需求标准的正版操作系统（含3年升级及技术支持服务），具体规格型号以采购人提出的要求为准</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69B7A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1C75E5C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不允许偏离</w:t>
            </w:r>
          </w:p>
        </w:tc>
      </w:tr>
      <w:tr w14:paraId="4E97CDB8">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6E8C85FB">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17</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C4FB09">
            <w:pPr>
              <w:widowControl/>
              <w:jc w:val="center"/>
              <w:textAlignment w:val="center"/>
              <w:rPr>
                <w:rFonts w:ascii="黑体" w:hAnsi="宋体" w:eastAsia="黑体" w:cs="黑体"/>
                <w:color w:val="000000"/>
                <w:sz w:val="20"/>
                <w:szCs w:val="20"/>
              </w:rPr>
            </w:pPr>
            <w:r>
              <w:rPr>
                <w:rFonts w:ascii="黑体" w:hAnsi="宋体" w:eastAsia="黑体" w:cs="黑体"/>
                <w:kern w:val="0"/>
                <w:sz w:val="20"/>
                <w:szCs w:val="20"/>
              </w:rPr>
              <w:t>整机</w:t>
            </w:r>
            <w:r>
              <w:rPr>
                <w:rFonts w:hint="eastAsia" w:ascii="黑体" w:hAnsi="宋体" w:eastAsia="黑体" w:cs="黑体"/>
                <w:kern w:val="0"/>
                <w:sz w:val="20"/>
                <w:szCs w:val="20"/>
              </w:rPr>
              <w:t>质保</w:t>
            </w:r>
            <w:r>
              <w:rPr>
                <w:rFonts w:ascii="黑体" w:hAnsi="宋体" w:eastAsia="黑体" w:cs="黑体"/>
                <w:kern w:val="0"/>
                <w:sz w:val="20"/>
                <w:szCs w:val="20"/>
              </w:rPr>
              <w:t>期限</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E99C4A">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sz w:val="20"/>
                <w:szCs w:val="20"/>
              </w:rPr>
              <w:t>提供3年整机原厂质保（含换件和维修，硬盘故障，更换新硬盘，原盘不回收）</w:t>
            </w:r>
          </w:p>
        </w:tc>
        <w:tc>
          <w:tcPr>
            <w:tcW w:w="922" w:type="pct"/>
            <w:tcBorders>
              <w:top w:val="nil"/>
              <w:left w:val="nil"/>
              <w:bottom w:val="single" w:color="auto" w:sz="4" w:space="0"/>
              <w:right w:val="single" w:color="000000" w:sz="8" w:space="0"/>
            </w:tcBorders>
            <w:shd w:val="clear" w:color="auto" w:fill="auto"/>
            <w:vAlign w:val="center"/>
          </w:tcPr>
          <w:p w14:paraId="4EAE1B3B">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sz w:val="20"/>
                <w:szCs w:val="20"/>
              </w:rPr>
              <w:t>提供3年整机原厂质保（含换件和维修，硬盘故障，更换新硬盘，原盘不回收）</w:t>
            </w:r>
          </w:p>
        </w:tc>
        <w:tc>
          <w:tcPr>
            <w:tcW w:w="922" w:type="pct"/>
            <w:tcBorders>
              <w:top w:val="single" w:color="000000" w:sz="8" w:space="0"/>
              <w:left w:val="single" w:color="666666" w:sz="8" w:space="0"/>
              <w:bottom w:val="single" w:color="auto" w:sz="4" w:space="0"/>
              <w:right w:val="single" w:color="666666" w:sz="8" w:space="0"/>
            </w:tcBorders>
            <w:shd w:val="clear" w:color="auto" w:fill="auto"/>
            <w:vAlign w:val="center"/>
          </w:tcPr>
          <w:p w14:paraId="221E8994">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sz w:val="20"/>
                <w:szCs w:val="20"/>
              </w:rPr>
              <w:t>提供3年整机原厂质保（含换件和维修，硬盘故障，更换新硬盘，原盘不回收）</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0B5CD128">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sz w:val="20"/>
                <w:szCs w:val="20"/>
              </w:rPr>
              <w:t>提供3年整机原厂质保（含换件和维修，硬盘故障，更换新硬盘，原盘不回收）</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6A3D7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22D47BC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26E12C89">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35C9BC2F">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18</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1CFA50">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光驱</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532E9B">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1</w:t>
            </w:r>
          </w:p>
        </w:tc>
        <w:tc>
          <w:tcPr>
            <w:tcW w:w="922" w:type="pct"/>
            <w:tcBorders>
              <w:top w:val="nil"/>
              <w:left w:val="nil"/>
              <w:bottom w:val="single" w:color="auto" w:sz="4" w:space="0"/>
              <w:right w:val="single" w:color="000000" w:sz="8" w:space="0"/>
            </w:tcBorders>
            <w:shd w:val="clear" w:color="auto" w:fill="auto"/>
            <w:vAlign w:val="center"/>
          </w:tcPr>
          <w:p w14:paraId="2537C586">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1</w:t>
            </w:r>
          </w:p>
        </w:tc>
        <w:tc>
          <w:tcPr>
            <w:tcW w:w="922" w:type="pct"/>
            <w:tcBorders>
              <w:top w:val="single" w:color="000000" w:sz="8" w:space="0"/>
              <w:left w:val="single" w:color="666666" w:sz="8" w:space="0"/>
              <w:bottom w:val="single" w:color="auto" w:sz="4" w:space="0"/>
              <w:right w:val="single" w:color="666666" w:sz="8" w:space="0"/>
            </w:tcBorders>
            <w:shd w:val="clear" w:color="auto" w:fill="auto"/>
            <w:vAlign w:val="center"/>
          </w:tcPr>
          <w:p w14:paraId="01C35973">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1</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2E228024">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1</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E6043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0E3A605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44AC0EB4">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08753CDB">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19</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863B2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机械硬盘总容量</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D86AD6">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kern w:val="0"/>
                <w:sz w:val="20"/>
                <w:szCs w:val="20"/>
                <w:lang w:bidi="ar"/>
              </w:rPr>
              <w:t>1</w:t>
            </w:r>
            <w:r>
              <w:rPr>
                <w:rFonts w:ascii="Times New Roman" w:hAnsi="Times New Roman" w:cs="Times New Roman"/>
                <w:color w:val="000000"/>
                <w:kern w:val="0"/>
                <w:sz w:val="20"/>
                <w:szCs w:val="20"/>
                <w:lang w:bidi="ar"/>
              </w:rPr>
              <w:t>TB</w:t>
            </w:r>
          </w:p>
        </w:tc>
        <w:tc>
          <w:tcPr>
            <w:tcW w:w="922" w:type="pct"/>
            <w:tcBorders>
              <w:top w:val="single" w:color="auto" w:sz="4" w:space="0"/>
              <w:left w:val="nil"/>
              <w:bottom w:val="single" w:color="000000" w:sz="8" w:space="0"/>
              <w:right w:val="single" w:color="000000" w:sz="8" w:space="0"/>
            </w:tcBorders>
            <w:shd w:val="clear" w:color="auto" w:fill="auto"/>
            <w:vAlign w:val="center"/>
          </w:tcPr>
          <w:p w14:paraId="6B4E14F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2TB</w:t>
            </w:r>
          </w:p>
        </w:tc>
        <w:tc>
          <w:tcPr>
            <w:tcW w:w="922" w:type="pct"/>
            <w:tcBorders>
              <w:top w:val="single" w:color="auto" w:sz="4" w:space="0"/>
              <w:left w:val="single" w:color="666666" w:sz="8" w:space="0"/>
              <w:bottom w:val="single" w:color="000000" w:sz="8" w:space="0"/>
              <w:right w:val="single" w:color="666666" w:sz="8" w:space="0"/>
            </w:tcBorders>
            <w:shd w:val="clear" w:color="auto" w:fill="auto"/>
            <w:vAlign w:val="center"/>
          </w:tcPr>
          <w:p w14:paraId="71192F9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2TB</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15E6100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4TB</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20993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15C80E1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57702645">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0FBDF286">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20</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22D6B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固态硬盘总容量</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ADDDC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1TB</w:t>
            </w:r>
          </w:p>
        </w:tc>
        <w:tc>
          <w:tcPr>
            <w:tcW w:w="922" w:type="pct"/>
            <w:tcBorders>
              <w:top w:val="nil"/>
              <w:left w:val="nil"/>
              <w:bottom w:val="single" w:color="000000" w:sz="8" w:space="0"/>
              <w:right w:val="single" w:color="000000" w:sz="8" w:space="0"/>
            </w:tcBorders>
            <w:shd w:val="clear" w:color="auto" w:fill="auto"/>
            <w:vAlign w:val="center"/>
          </w:tcPr>
          <w:p w14:paraId="58B1B2E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1TB</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6985004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1TB</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7807462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1TB</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62152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1FBDB28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08295495">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6F0FBFF6">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21</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7FBDC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内存总容量</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A20B4C">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kern w:val="0"/>
                <w:sz w:val="20"/>
                <w:szCs w:val="20"/>
                <w:lang w:bidi="ar"/>
              </w:rPr>
              <w:t>16</w:t>
            </w:r>
            <w:r>
              <w:rPr>
                <w:rFonts w:ascii="Times New Roman" w:hAnsi="Times New Roman" w:cs="Times New Roman"/>
                <w:color w:val="000000"/>
                <w:kern w:val="0"/>
                <w:sz w:val="20"/>
                <w:szCs w:val="20"/>
                <w:lang w:bidi="ar"/>
              </w:rPr>
              <w:t>GB</w:t>
            </w:r>
          </w:p>
        </w:tc>
        <w:tc>
          <w:tcPr>
            <w:tcW w:w="922" w:type="pct"/>
            <w:tcBorders>
              <w:top w:val="nil"/>
              <w:left w:val="nil"/>
              <w:bottom w:val="single" w:color="auto" w:sz="4" w:space="0"/>
              <w:right w:val="single" w:color="000000" w:sz="8" w:space="0"/>
            </w:tcBorders>
            <w:shd w:val="clear" w:color="auto" w:fill="auto"/>
            <w:vAlign w:val="center"/>
          </w:tcPr>
          <w:p w14:paraId="2A70537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64GB</w:t>
            </w:r>
          </w:p>
        </w:tc>
        <w:tc>
          <w:tcPr>
            <w:tcW w:w="922" w:type="pct"/>
            <w:tcBorders>
              <w:top w:val="single" w:color="000000" w:sz="8" w:space="0"/>
              <w:left w:val="single" w:color="666666" w:sz="8" w:space="0"/>
              <w:bottom w:val="single" w:color="auto" w:sz="4" w:space="0"/>
              <w:right w:val="single" w:color="666666" w:sz="8" w:space="0"/>
            </w:tcBorders>
            <w:shd w:val="clear" w:color="auto" w:fill="auto"/>
            <w:vAlign w:val="center"/>
          </w:tcPr>
          <w:p w14:paraId="3724476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64GB</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5DFA478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64GB</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7C9C0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2BE3890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5FA9B5E2">
        <w:tblPrEx>
          <w:tblCellMar>
            <w:top w:w="0" w:type="dxa"/>
            <w:left w:w="108" w:type="dxa"/>
            <w:bottom w:w="0" w:type="dxa"/>
            <w:right w:w="108" w:type="dxa"/>
          </w:tblCellMar>
        </w:tblPrEx>
        <w:trPr>
          <w:trHeight w:val="510"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11B7FF20">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22</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02775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显卡类型</w:t>
            </w:r>
          </w:p>
        </w:tc>
        <w:tc>
          <w:tcPr>
            <w:tcW w:w="922" w:type="pct"/>
            <w:tcBorders>
              <w:top w:val="single" w:color="000000" w:sz="8" w:space="0"/>
              <w:left w:val="single" w:color="000000" w:sz="8" w:space="0"/>
              <w:bottom w:val="single" w:color="000000" w:sz="8" w:space="0"/>
              <w:right w:val="single" w:color="auto" w:sz="4" w:space="0"/>
            </w:tcBorders>
            <w:shd w:val="clear" w:color="auto" w:fill="auto"/>
            <w:vAlign w:val="center"/>
          </w:tcPr>
          <w:p w14:paraId="203CB9A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独立显卡</w:t>
            </w:r>
            <w:r>
              <w:rPr>
                <w:rFonts w:ascii="Times New Roman" w:hAnsi="Times New Roman" w:eastAsia="黑体" w:cs="Times New Roman"/>
                <w:color w:val="000000"/>
                <w:kern w:val="0"/>
                <w:sz w:val="20"/>
                <w:szCs w:val="20"/>
                <w:lang w:bidi="ar"/>
              </w:rPr>
              <w:t>4GB</w:t>
            </w:r>
          </w:p>
        </w:tc>
        <w:tc>
          <w:tcPr>
            <w:tcW w:w="922" w:type="pct"/>
            <w:tcBorders>
              <w:top w:val="single" w:color="auto" w:sz="4" w:space="0"/>
              <w:left w:val="single" w:color="auto" w:sz="4" w:space="0"/>
              <w:bottom w:val="single" w:color="000000" w:sz="8" w:space="0"/>
              <w:right w:val="single" w:color="000000" w:sz="8" w:space="0"/>
            </w:tcBorders>
            <w:shd w:val="clear" w:color="auto" w:fill="auto"/>
            <w:vAlign w:val="center"/>
          </w:tcPr>
          <w:p w14:paraId="301DF73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独立显卡</w:t>
            </w:r>
            <w:r>
              <w:rPr>
                <w:rFonts w:ascii="Times New Roman" w:hAnsi="Times New Roman" w:eastAsia="黑体" w:cs="Times New Roman"/>
                <w:color w:val="000000"/>
                <w:kern w:val="0"/>
                <w:sz w:val="20"/>
                <w:szCs w:val="20"/>
                <w:lang w:bidi="ar"/>
              </w:rPr>
              <w:t>8GB</w:t>
            </w:r>
          </w:p>
        </w:tc>
        <w:tc>
          <w:tcPr>
            <w:tcW w:w="922" w:type="pct"/>
            <w:tcBorders>
              <w:top w:val="single" w:color="auto" w:sz="4" w:space="0"/>
              <w:left w:val="single" w:color="666666" w:sz="8" w:space="0"/>
              <w:bottom w:val="single" w:color="000000" w:sz="8" w:space="0"/>
              <w:right w:val="single" w:color="auto" w:sz="4" w:space="0"/>
            </w:tcBorders>
            <w:shd w:val="clear" w:color="auto" w:fill="auto"/>
            <w:vAlign w:val="center"/>
          </w:tcPr>
          <w:p w14:paraId="557B10B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独立显卡</w:t>
            </w:r>
            <w:r>
              <w:rPr>
                <w:rFonts w:ascii="Times New Roman" w:hAnsi="Times New Roman" w:eastAsia="黑体" w:cs="Times New Roman"/>
                <w:color w:val="000000"/>
                <w:kern w:val="0"/>
                <w:sz w:val="20"/>
                <w:szCs w:val="20"/>
                <w:lang w:bidi="ar"/>
              </w:rPr>
              <w:t>12GB</w:t>
            </w:r>
          </w:p>
        </w:tc>
        <w:tc>
          <w:tcPr>
            <w:tcW w:w="922" w:type="pct"/>
            <w:tcBorders>
              <w:top w:val="single" w:color="000000" w:sz="8" w:space="0"/>
              <w:left w:val="single" w:color="auto" w:sz="4" w:space="0"/>
              <w:bottom w:val="single" w:color="000000" w:sz="8" w:space="0"/>
              <w:right w:val="single" w:color="666666" w:sz="8" w:space="0"/>
            </w:tcBorders>
            <w:shd w:val="clear" w:color="auto" w:fill="auto"/>
            <w:vAlign w:val="center"/>
          </w:tcPr>
          <w:p w14:paraId="35B21E8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独立显卡</w:t>
            </w:r>
            <w:r>
              <w:rPr>
                <w:rFonts w:ascii="Times New Roman" w:hAnsi="Times New Roman" w:eastAsia="黑体" w:cs="Times New Roman"/>
                <w:color w:val="000000"/>
                <w:kern w:val="0"/>
                <w:sz w:val="20"/>
                <w:szCs w:val="20"/>
                <w:lang w:bidi="ar"/>
              </w:rPr>
              <w:t>16GB</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804AC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188AC6E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7C8C625D">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22E128CC">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23</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5B35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显示器分辨率</w:t>
            </w:r>
          </w:p>
        </w:tc>
        <w:tc>
          <w:tcPr>
            <w:tcW w:w="922" w:type="pct"/>
            <w:tcBorders>
              <w:top w:val="single" w:color="000000" w:sz="8" w:space="0"/>
              <w:left w:val="single" w:color="000000" w:sz="8" w:space="0"/>
              <w:bottom w:val="single" w:color="000000" w:sz="8" w:space="0"/>
              <w:right w:val="single" w:color="auto" w:sz="4" w:space="0"/>
            </w:tcBorders>
            <w:shd w:val="clear" w:color="auto" w:fill="auto"/>
            <w:vAlign w:val="center"/>
          </w:tcPr>
          <w:p w14:paraId="01E56FF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2560*1440</w:t>
            </w:r>
          </w:p>
        </w:tc>
        <w:tc>
          <w:tcPr>
            <w:tcW w:w="922" w:type="pct"/>
            <w:tcBorders>
              <w:top w:val="single" w:color="000000" w:sz="8" w:space="0"/>
              <w:left w:val="single" w:color="auto" w:sz="4" w:space="0"/>
              <w:bottom w:val="single" w:color="000000" w:sz="8" w:space="0"/>
              <w:right w:val="single" w:color="000000" w:sz="8" w:space="0"/>
            </w:tcBorders>
            <w:shd w:val="clear" w:color="auto" w:fill="auto"/>
            <w:vAlign w:val="center"/>
          </w:tcPr>
          <w:p w14:paraId="2EB3681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2560*1440</w:t>
            </w:r>
          </w:p>
        </w:tc>
        <w:tc>
          <w:tcPr>
            <w:tcW w:w="922" w:type="pct"/>
            <w:tcBorders>
              <w:top w:val="single" w:color="000000" w:sz="8" w:space="0"/>
              <w:left w:val="single" w:color="666666" w:sz="8" w:space="0"/>
              <w:bottom w:val="single" w:color="000000" w:sz="8" w:space="0"/>
              <w:right w:val="single" w:color="auto" w:sz="4" w:space="0"/>
            </w:tcBorders>
            <w:shd w:val="clear" w:color="auto" w:fill="auto"/>
            <w:vAlign w:val="center"/>
          </w:tcPr>
          <w:p w14:paraId="1E9C9A8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2560*1440</w:t>
            </w:r>
          </w:p>
        </w:tc>
        <w:tc>
          <w:tcPr>
            <w:tcW w:w="922" w:type="pct"/>
            <w:tcBorders>
              <w:top w:val="single" w:color="000000" w:sz="8" w:space="0"/>
              <w:left w:val="single" w:color="auto" w:sz="4" w:space="0"/>
              <w:bottom w:val="single" w:color="000000" w:sz="8" w:space="0"/>
              <w:right w:val="single" w:color="666666" w:sz="8" w:space="0"/>
            </w:tcBorders>
            <w:shd w:val="clear" w:color="auto" w:fill="auto"/>
            <w:vAlign w:val="center"/>
          </w:tcPr>
          <w:p w14:paraId="09875F2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2560*1440</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FCA40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xml:space="preserve">≥ </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06560B4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598E8AE2">
        <w:tblPrEx>
          <w:tblCellMar>
            <w:top w:w="0" w:type="dxa"/>
            <w:left w:w="108" w:type="dxa"/>
            <w:bottom w:w="0" w:type="dxa"/>
            <w:right w:w="108" w:type="dxa"/>
          </w:tblCellMar>
        </w:tblPrEx>
        <w:trPr>
          <w:trHeight w:val="148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28A0D363">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24</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4C5A5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显卡可支持多屏同时显示数量</w:t>
            </w:r>
          </w:p>
        </w:tc>
        <w:tc>
          <w:tcPr>
            <w:tcW w:w="922" w:type="pct"/>
            <w:tcBorders>
              <w:top w:val="single" w:color="000000" w:sz="8" w:space="0"/>
              <w:left w:val="single" w:color="000000" w:sz="8" w:space="0"/>
              <w:bottom w:val="single" w:color="000000" w:sz="8" w:space="0"/>
              <w:right w:val="single" w:color="auto" w:sz="4" w:space="0"/>
            </w:tcBorders>
            <w:shd w:val="clear" w:color="auto" w:fill="auto"/>
            <w:vAlign w:val="center"/>
          </w:tcPr>
          <w:p w14:paraId="64E2FCD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xml:space="preserve">支持 </w:t>
            </w:r>
            <w:r>
              <w:rPr>
                <w:rFonts w:ascii="Times New Roman" w:hAnsi="Times New Roman" w:eastAsia="黑体" w:cs="Times New Roman"/>
                <w:color w:val="000000"/>
                <w:kern w:val="0"/>
                <w:sz w:val="20"/>
                <w:szCs w:val="20"/>
                <w:lang w:bidi="ar"/>
              </w:rPr>
              <w:t xml:space="preserve">2 </w:t>
            </w:r>
            <w:r>
              <w:rPr>
                <w:rFonts w:hint="eastAsia" w:ascii="黑体" w:hAnsi="宋体" w:eastAsia="黑体" w:cs="黑体"/>
                <w:color w:val="000000"/>
                <w:kern w:val="0"/>
                <w:sz w:val="20"/>
                <w:szCs w:val="20"/>
                <w:lang w:bidi="ar"/>
              </w:rPr>
              <w:t xml:space="preserve">块屏幕同时显示，分辨率不低于 </w:t>
            </w:r>
            <w:r>
              <w:rPr>
                <w:rFonts w:ascii="Times New Roman" w:hAnsi="Times New Roman" w:eastAsia="黑体" w:cs="Times New Roman"/>
                <w:color w:val="000000"/>
                <w:kern w:val="0"/>
                <w:sz w:val="20"/>
                <w:szCs w:val="20"/>
                <w:lang w:bidi="ar"/>
              </w:rPr>
              <w:t>2560</w:t>
            </w: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1440</w:t>
            </w:r>
          </w:p>
        </w:tc>
        <w:tc>
          <w:tcPr>
            <w:tcW w:w="922" w:type="pct"/>
            <w:tcBorders>
              <w:top w:val="single" w:color="000000" w:sz="8" w:space="0"/>
              <w:left w:val="single" w:color="auto" w:sz="4" w:space="0"/>
              <w:bottom w:val="single" w:color="auto" w:sz="4" w:space="0"/>
              <w:right w:val="single" w:color="000000" w:sz="8" w:space="0"/>
            </w:tcBorders>
            <w:shd w:val="clear" w:color="auto" w:fill="auto"/>
            <w:vAlign w:val="center"/>
          </w:tcPr>
          <w:p w14:paraId="5C2600D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xml:space="preserve">支持 </w:t>
            </w:r>
            <w:r>
              <w:rPr>
                <w:rFonts w:ascii="Times New Roman" w:hAnsi="Times New Roman" w:eastAsia="黑体" w:cs="Times New Roman"/>
                <w:color w:val="000000"/>
                <w:kern w:val="0"/>
                <w:sz w:val="20"/>
                <w:szCs w:val="20"/>
                <w:lang w:bidi="ar"/>
              </w:rPr>
              <w:t xml:space="preserve">2 </w:t>
            </w:r>
            <w:r>
              <w:rPr>
                <w:rFonts w:hint="eastAsia" w:ascii="黑体" w:hAnsi="宋体" w:eastAsia="黑体" w:cs="黑体"/>
                <w:color w:val="000000"/>
                <w:kern w:val="0"/>
                <w:sz w:val="20"/>
                <w:szCs w:val="20"/>
                <w:lang w:bidi="ar"/>
              </w:rPr>
              <w:t xml:space="preserve">块屏幕同时显示，分辨率不低于 </w:t>
            </w:r>
            <w:r>
              <w:rPr>
                <w:rFonts w:ascii="Times New Roman" w:hAnsi="Times New Roman" w:eastAsia="黑体" w:cs="Times New Roman"/>
                <w:color w:val="000000"/>
                <w:kern w:val="0"/>
                <w:sz w:val="20"/>
                <w:szCs w:val="20"/>
                <w:lang w:bidi="ar"/>
              </w:rPr>
              <w:t>2560</w:t>
            </w: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1440</w:t>
            </w:r>
          </w:p>
        </w:tc>
        <w:tc>
          <w:tcPr>
            <w:tcW w:w="922" w:type="pct"/>
            <w:tcBorders>
              <w:top w:val="single" w:color="000000" w:sz="8" w:space="0"/>
              <w:left w:val="single" w:color="666666" w:sz="8" w:space="0"/>
              <w:bottom w:val="single" w:color="auto" w:sz="4" w:space="0"/>
              <w:right w:val="single" w:color="auto" w:sz="4" w:space="0"/>
            </w:tcBorders>
            <w:shd w:val="clear" w:color="auto" w:fill="auto"/>
            <w:vAlign w:val="center"/>
          </w:tcPr>
          <w:p w14:paraId="415D380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xml:space="preserve">支持 </w:t>
            </w:r>
            <w:r>
              <w:rPr>
                <w:rFonts w:ascii="Times New Roman" w:hAnsi="Times New Roman" w:eastAsia="黑体" w:cs="Times New Roman"/>
                <w:color w:val="000000"/>
                <w:kern w:val="0"/>
                <w:sz w:val="20"/>
                <w:szCs w:val="20"/>
                <w:lang w:bidi="ar"/>
              </w:rPr>
              <w:t xml:space="preserve">2 </w:t>
            </w:r>
            <w:r>
              <w:rPr>
                <w:rFonts w:hint="eastAsia" w:ascii="黑体" w:hAnsi="宋体" w:eastAsia="黑体" w:cs="黑体"/>
                <w:color w:val="000000"/>
                <w:kern w:val="0"/>
                <w:sz w:val="20"/>
                <w:szCs w:val="20"/>
                <w:lang w:bidi="ar"/>
              </w:rPr>
              <w:t xml:space="preserve">块屏幕同时显示，分辨率不低于 </w:t>
            </w:r>
            <w:r>
              <w:rPr>
                <w:rFonts w:ascii="Times New Roman" w:hAnsi="Times New Roman" w:eastAsia="黑体" w:cs="Times New Roman"/>
                <w:color w:val="000000"/>
                <w:kern w:val="0"/>
                <w:sz w:val="20"/>
                <w:szCs w:val="20"/>
                <w:lang w:bidi="ar"/>
              </w:rPr>
              <w:t>2560</w:t>
            </w: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1440</w:t>
            </w:r>
          </w:p>
        </w:tc>
        <w:tc>
          <w:tcPr>
            <w:tcW w:w="922" w:type="pct"/>
            <w:tcBorders>
              <w:top w:val="single" w:color="000000" w:sz="8" w:space="0"/>
              <w:left w:val="single" w:color="auto" w:sz="4" w:space="0"/>
              <w:bottom w:val="single" w:color="000000" w:sz="8" w:space="0"/>
              <w:right w:val="single" w:color="666666" w:sz="8" w:space="0"/>
            </w:tcBorders>
            <w:shd w:val="clear" w:color="auto" w:fill="auto"/>
            <w:vAlign w:val="center"/>
          </w:tcPr>
          <w:p w14:paraId="6C3E327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xml:space="preserve">支持 </w:t>
            </w:r>
            <w:r>
              <w:rPr>
                <w:rFonts w:ascii="Times New Roman" w:hAnsi="Times New Roman" w:eastAsia="黑体" w:cs="Times New Roman"/>
                <w:color w:val="000000"/>
                <w:kern w:val="0"/>
                <w:sz w:val="20"/>
                <w:szCs w:val="20"/>
                <w:lang w:bidi="ar"/>
              </w:rPr>
              <w:t xml:space="preserve">2 </w:t>
            </w:r>
            <w:r>
              <w:rPr>
                <w:rFonts w:hint="eastAsia" w:ascii="黑体" w:hAnsi="宋体" w:eastAsia="黑体" w:cs="黑体"/>
                <w:color w:val="000000"/>
                <w:kern w:val="0"/>
                <w:sz w:val="20"/>
                <w:szCs w:val="20"/>
                <w:lang w:bidi="ar"/>
              </w:rPr>
              <w:t xml:space="preserve">块屏幕同时显示，分辨率不低于 </w:t>
            </w:r>
            <w:r>
              <w:rPr>
                <w:rFonts w:ascii="Times New Roman" w:hAnsi="Times New Roman" w:eastAsia="黑体" w:cs="Times New Roman"/>
                <w:color w:val="000000"/>
                <w:kern w:val="0"/>
                <w:sz w:val="20"/>
                <w:szCs w:val="20"/>
                <w:lang w:bidi="ar"/>
              </w:rPr>
              <w:t>2560</w:t>
            </w: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1440</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A09AD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343DA95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4F53001F">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79746876">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25</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70AB6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显示屏色准</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0DC48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E </w:t>
            </w:r>
            <w:r>
              <w:rPr>
                <w:rFonts w:hint="eastAsia" w:ascii="黑体" w:hAnsi="宋体" w:eastAsia="黑体" w:cs="黑体"/>
                <w:color w:val="000000"/>
                <w:kern w:val="0"/>
                <w:sz w:val="20"/>
                <w:szCs w:val="20"/>
                <w:lang w:bidi="ar"/>
              </w:rPr>
              <w:t xml:space="preserve">≤ </w:t>
            </w:r>
            <w:r>
              <w:rPr>
                <w:rFonts w:ascii="Times New Roman" w:hAnsi="Times New Roman" w:eastAsia="黑体" w:cs="Times New Roman"/>
                <w:color w:val="000000"/>
                <w:kern w:val="0"/>
                <w:sz w:val="20"/>
                <w:szCs w:val="20"/>
                <w:lang w:bidi="ar"/>
              </w:rPr>
              <w:t>3</w:t>
            </w:r>
          </w:p>
        </w:tc>
        <w:tc>
          <w:tcPr>
            <w:tcW w:w="922" w:type="pct"/>
            <w:tcBorders>
              <w:top w:val="single" w:color="auto" w:sz="4" w:space="0"/>
              <w:left w:val="single" w:color="000000" w:sz="8" w:space="0"/>
              <w:bottom w:val="single" w:color="000000" w:sz="8" w:space="0"/>
              <w:right w:val="single" w:color="000000" w:sz="8" w:space="0"/>
            </w:tcBorders>
            <w:shd w:val="clear" w:color="auto" w:fill="auto"/>
            <w:vAlign w:val="center"/>
          </w:tcPr>
          <w:p w14:paraId="4F42888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E </w:t>
            </w:r>
            <w:r>
              <w:rPr>
                <w:rFonts w:hint="eastAsia" w:ascii="黑体" w:hAnsi="宋体" w:eastAsia="黑体" w:cs="黑体"/>
                <w:color w:val="000000"/>
                <w:kern w:val="0"/>
                <w:sz w:val="20"/>
                <w:szCs w:val="20"/>
                <w:lang w:bidi="ar"/>
              </w:rPr>
              <w:t xml:space="preserve">≤ </w:t>
            </w:r>
            <w:r>
              <w:rPr>
                <w:rFonts w:ascii="Times New Roman" w:hAnsi="Times New Roman" w:eastAsia="黑体" w:cs="Times New Roman"/>
                <w:color w:val="000000"/>
                <w:kern w:val="0"/>
                <w:sz w:val="20"/>
                <w:szCs w:val="20"/>
                <w:lang w:bidi="ar"/>
              </w:rPr>
              <w:t>3</w:t>
            </w:r>
          </w:p>
        </w:tc>
        <w:tc>
          <w:tcPr>
            <w:tcW w:w="922" w:type="pct"/>
            <w:tcBorders>
              <w:top w:val="single" w:color="auto" w:sz="4" w:space="0"/>
              <w:left w:val="single" w:color="666666" w:sz="8" w:space="0"/>
              <w:bottom w:val="single" w:color="000000" w:sz="8" w:space="0"/>
              <w:right w:val="single" w:color="666666" w:sz="8" w:space="0"/>
            </w:tcBorders>
            <w:shd w:val="clear" w:color="auto" w:fill="auto"/>
            <w:vAlign w:val="center"/>
          </w:tcPr>
          <w:p w14:paraId="106893E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E </w:t>
            </w:r>
            <w:r>
              <w:rPr>
                <w:rFonts w:hint="eastAsia" w:ascii="黑体" w:hAnsi="宋体" w:eastAsia="黑体" w:cs="黑体"/>
                <w:color w:val="000000"/>
                <w:kern w:val="0"/>
                <w:sz w:val="20"/>
                <w:szCs w:val="20"/>
                <w:lang w:bidi="ar"/>
              </w:rPr>
              <w:t xml:space="preserve">≤ </w:t>
            </w:r>
            <w:r>
              <w:rPr>
                <w:rFonts w:ascii="Times New Roman" w:hAnsi="Times New Roman" w:eastAsia="黑体" w:cs="Times New Roman"/>
                <w:color w:val="000000"/>
                <w:kern w:val="0"/>
                <w:sz w:val="20"/>
                <w:szCs w:val="20"/>
                <w:lang w:bidi="ar"/>
              </w:rPr>
              <w:t>3</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3A00AFF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E </w:t>
            </w:r>
            <w:r>
              <w:rPr>
                <w:rFonts w:hint="eastAsia" w:ascii="黑体" w:hAnsi="宋体" w:eastAsia="黑体" w:cs="黑体"/>
                <w:color w:val="000000"/>
                <w:kern w:val="0"/>
                <w:sz w:val="20"/>
                <w:szCs w:val="20"/>
                <w:lang w:bidi="ar"/>
              </w:rPr>
              <w:t xml:space="preserve">≤ </w:t>
            </w:r>
            <w:r>
              <w:rPr>
                <w:rFonts w:ascii="Times New Roman" w:hAnsi="Times New Roman" w:eastAsia="黑体" w:cs="Times New Roman"/>
                <w:color w:val="000000"/>
                <w:kern w:val="0"/>
                <w:sz w:val="20"/>
                <w:szCs w:val="20"/>
                <w:lang w:bidi="ar"/>
              </w:rPr>
              <w:t>3</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FB48E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7C1A2E1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39EFE433">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5D1F5E23">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26</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1AA8C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显示屏响应时间</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93CFE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6ms</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BB367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6ms</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63F48FA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6ms</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5F70926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6ms</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C9ADD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5040498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6F49583A">
        <w:tblPrEx>
          <w:tblCellMar>
            <w:top w:w="0" w:type="dxa"/>
            <w:left w:w="108" w:type="dxa"/>
            <w:bottom w:w="0" w:type="dxa"/>
            <w:right w:w="108" w:type="dxa"/>
          </w:tblCellMar>
        </w:tblPrEx>
        <w:trPr>
          <w:trHeight w:val="1500"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6447FB30">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27</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5ED80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主板内置</w:t>
            </w:r>
            <w:r>
              <w:rPr>
                <w:rFonts w:ascii="Times New Roman" w:hAnsi="Times New Roman" w:eastAsia="黑体" w:cs="Times New Roman"/>
                <w:color w:val="000000"/>
                <w:kern w:val="0"/>
                <w:sz w:val="20"/>
                <w:szCs w:val="20"/>
                <w:lang w:bidi="ar"/>
              </w:rPr>
              <w:t xml:space="preserve">PCIe </w:t>
            </w:r>
            <w:r>
              <w:rPr>
                <w:rFonts w:hint="eastAsia" w:ascii="黑体" w:hAnsi="宋体" w:eastAsia="黑体" w:cs="黑体"/>
                <w:color w:val="000000"/>
                <w:kern w:val="0"/>
                <w:sz w:val="20"/>
                <w:szCs w:val="20"/>
                <w:lang w:bidi="ar"/>
              </w:rPr>
              <w:t>插槽数量</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4CDDF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支持数量≥</w:t>
            </w:r>
            <w:r>
              <w:rPr>
                <w:rFonts w:ascii="Times New Roman" w:hAnsi="Times New Roman" w:eastAsia="黑体" w:cs="Times New Roman"/>
                <w:color w:val="000000"/>
                <w:kern w:val="0"/>
                <w:sz w:val="20"/>
                <w:szCs w:val="20"/>
                <w:lang w:bidi="ar"/>
              </w:rPr>
              <w:t xml:space="preserve">3 </w:t>
            </w:r>
            <w:r>
              <w:rPr>
                <w:rFonts w:hint="eastAsia" w:ascii="黑体" w:hAnsi="宋体" w:eastAsia="黑体" w:cs="黑体"/>
                <w:color w:val="000000"/>
                <w:kern w:val="0"/>
                <w:sz w:val="20"/>
                <w:szCs w:val="20"/>
                <w:lang w:bidi="ar"/>
              </w:rPr>
              <w:t xml:space="preserve">其中至少包括一个 </w:t>
            </w:r>
            <w:r>
              <w:rPr>
                <w:rFonts w:ascii="Times New Roman" w:hAnsi="Times New Roman" w:eastAsia="黑体" w:cs="Times New Roman"/>
                <w:color w:val="000000"/>
                <w:kern w:val="0"/>
                <w:sz w:val="20"/>
                <w:szCs w:val="20"/>
                <w:lang w:bidi="ar"/>
              </w:rPr>
              <w:t xml:space="preserve">PCIex16 </w:t>
            </w:r>
            <w:r>
              <w:rPr>
                <w:rFonts w:hint="eastAsia" w:ascii="黑体" w:hAnsi="宋体" w:eastAsia="黑体" w:cs="黑体"/>
                <w:color w:val="000000"/>
                <w:kern w:val="0"/>
                <w:sz w:val="20"/>
                <w:szCs w:val="20"/>
                <w:lang w:bidi="ar"/>
              </w:rPr>
              <w:t xml:space="preserve">和一个 </w:t>
            </w:r>
            <w:r>
              <w:rPr>
                <w:rFonts w:ascii="Times New Roman" w:hAnsi="Times New Roman" w:eastAsia="黑体" w:cs="Times New Roman"/>
                <w:color w:val="000000"/>
                <w:kern w:val="0"/>
                <w:sz w:val="20"/>
                <w:szCs w:val="20"/>
                <w:lang w:bidi="ar"/>
              </w:rPr>
              <w:t>PCIex8</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9AFAD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支持数量≥</w:t>
            </w:r>
            <w:r>
              <w:rPr>
                <w:rFonts w:ascii="Times New Roman" w:hAnsi="Times New Roman" w:eastAsia="黑体" w:cs="Times New Roman"/>
                <w:color w:val="000000"/>
                <w:kern w:val="0"/>
                <w:sz w:val="20"/>
                <w:szCs w:val="20"/>
                <w:lang w:bidi="ar"/>
              </w:rPr>
              <w:t xml:space="preserve">3 </w:t>
            </w:r>
            <w:r>
              <w:rPr>
                <w:rFonts w:hint="eastAsia" w:ascii="黑体" w:hAnsi="宋体" w:eastAsia="黑体" w:cs="黑体"/>
                <w:color w:val="000000"/>
                <w:kern w:val="0"/>
                <w:sz w:val="20"/>
                <w:szCs w:val="20"/>
                <w:lang w:bidi="ar"/>
              </w:rPr>
              <w:t xml:space="preserve">其中至少包括一个 </w:t>
            </w:r>
            <w:r>
              <w:rPr>
                <w:rFonts w:ascii="Times New Roman" w:hAnsi="Times New Roman" w:eastAsia="黑体" w:cs="Times New Roman"/>
                <w:color w:val="000000"/>
                <w:kern w:val="0"/>
                <w:sz w:val="20"/>
                <w:szCs w:val="20"/>
                <w:lang w:bidi="ar"/>
              </w:rPr>
              <w:t xml:space="preserve">PCIex16 </w:t>
            </w:r>
            <w:r>
              <w:rPr>
                <w:rFonts w:hint="eastAsia" w:ascii="黑体" w:hAnsi="宋体" w:eastAsia="黑体" w:cs="黑体"/>
                <w:color w:val="000000"/>
                <w:kern w:val="0"/>
                <w:sz w:val="20"/>
                <w:szCs w:val="20"/>
                <w:lang w:bidi="ar"/>
              </w:rPr>
              <w:t xml:space="preserve">和一个 </w:t>
            </w:r>
            <w:r>
              <w:rPr>
                <w:rFonts w:ascii="Times New Roman" w:hAnsi="Times New Roman" w:eastAsia="黑体" w:cs="Times New Roman"/>
                <w:color w:val="000000"/>
                <w:kern w:val="0"/>
                <w:sz w:val="20"/>
                <w:szCs w:val="20"/>
                <w:lang w:bidi="ar"/>
              </w:rPr>
              <w:t>PCIex8</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3DAD437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支持数量≥</w:t>
            </w:r>
            <w:r>
              <w:rPr>
                <w:rFonts w:ascii="Times New Roman" w:hAnsi="Times New Roman" w:eastAsia="黑体" w:cs="Times New Roman"/>
                <w:color w:val="000000"/>
                <w:kern w:val="0"/>
                <w:sz w:val="20"/>
                <w:szCs w:val="20"/>
                <w:lang w:bidi="ar"/>
              </w:rPr>
              <w:t xml:space="preserve">3 </w:t>
            </w:r>
            <w:r>
              <w:rPr>
                <w:rFonts w:hint="eastAsia" w:ascii="黑体" w:hAnsi="宋体" w:eastAsia="黑体" w:cs="黑体"/>
                <w:color w:val="000000"/>
                <w:kern w:val="0"/>
                <w:sz w:val="20"/>
                <w:szCs w:val="20"/>
                <w:lang w:bidi="ar"/>
              </w:rPr>
              <w:t xml:space="preserve">其中至少包括一个 </w:t>
            </w:r>
            <w:r>
              <w:rPr>
                <w:rFonts w:ascii="Times New Roman" w:hAnsi="Times New Roman" w:eastAsia="黑体" w:cs="Times New Roman"/>
                <w:color w:val="000000"/>
                <w:kern w:val="0"/>
                <w:sz w:val="20"/>
                <w:szCs w:val="20"/>
                <w:lang w:bidi="ar"/>
              </w:rPr>
              <w:t xml:space="preserve">PCIex16 </w:t>
            </w:r>
            <w:r>
              <w:rPr>
                <w:rFonts w:hint="eastAsia" w:ascii="黑体" w:hAnsi="宋体" w:eastAsia="黑体" w:cs="黑体"/>
                <w:color w:val="000000"/>
                <w:kern w:val="0"/>
                <w:sz w:val="20"/>
                <w:szCs w:val="20"/>
                <w:lang w:bidi="ar"/>
              </w:rPr>
              <w:t xml:space="preserve">和一个 </w:t>
            </w:r>
            <w:r>
              <w:rPr>
                <w:rFonts w:ascii="Times New Roman" w:hAnsi="Times New Roman" w:eastAsia="黑体" w:cs="Times New Roman"/>
                <w:color w:val="000000"/>
                <w:kern w:val="0"/>
                <w:sz w:val="20"/>
                <w:szCs w:val="20"/>
                <w:lang w:bidi="ar"/>
              </w:rPr>
              <w:t>PCIex8</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628B0A1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支持数量≥</w:t>
            </w:r>
            <w:r>
              <w:rPr>
                <w:rFonts w:ascii="Times New Roman" w:hAnsi="Times New Roman" w:eastAsia="黑体" w:cs="Times New Roman"/>
                <w:color w:val="000000"/>
                <w:kern w:val="0"/>
                <w:sz w:val="20"/>
                <w:szCs w:val="20"/>
                <w:lang w:bidi="ar"/>
              </w:rPr>
              <w:t xml:space="preserve">3 </w:t>
            </w:r>
            <w:r>
              <w:rPr>
                <w:rFonts w:hint="eastAsia" w:ascii="黑体" w:hAnsi="宋体" w:eastAsia="黑体" w:cs="黑体"/>
                <w:color w:val="000000"/>
                <w:kern w:val="0"/>
                <w:sz w:val="20"/>
                <w:szCs w:val="20"/>
                <w:lang w:bidi="ar"/>
              </w:rPr>
              <w:t xml:space="preserve">其中至少包括一个 </w:t>
            </w:r>
            <w:r>
              <w:rPr>
                <w:rFonts w:ascii="Times New Roman" w:hAnsi="Times New Roman" w:eastAsia="黑体" w:cs="Times New Roman"/>
                <w:color w:val="000000"/>
                <w:kern w:val="0"/>
                <w:sz w:val="20"/>
                <w:szCs w:val="20"/>
                <w:lang w:bidi="ar"/>
              </w:rPr>
              <w:t xml:space="preserve">PCIex16 </w:t>
            </w:r>
            <w:r>
              <w:rPr>
                <w:rFonts w:hint="eastAsia" w:ascii="黑体" w:hAnsi="宋体" w:eastAsia="黑体" w:cs="黑体"/>
                <w:color w:val="000000"/>
                <w:kern w:val="0"/>
                <w:sz w:val="20"/>
                <w:szCs w:val="20"/>
                <w:lang w:bidi="ar"/>
              </w:rPr>
              <w:t xml:space="preserve">和一个 </w:t>
            </w:r>
            <w:r>
              <w:rPr>
                <w:rFonts w:ascii="Times New Roman" w:hAnsi="Times New Roman" w:eastAsia="黑体" w:cs="Times New Roman"/>
                <w:color w:val="000000"/>
                <w:kern w:val="0"/>
                <w:sz w:val="20"/>
                <w:szCs w:val="20"/>
                <w:lang w:bidi="ar"/>
              </w:rPr>
              <w:t>PCIex8</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951A2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xml:space="preserve">≥ </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106466C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622D77F9">
        <w:tblPrEx>
          <w:tblCellMar>
            <w:top w:w="0" w:type="dxa"/>
            <w:left w:w="108" w:type="dxa"/>
            <w:bottom w:w="0" w:type="dxa"/>
            <w:right w:w="108" w:type="dxa"/>
          </w:tblCellMar>
        </w:tblPrEx>
        <w:trPr>
          <w:trHeight w:val="73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0D45B5A0">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28</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366D4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单内存插槽最大可支持容量</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78856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16GB</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180BE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16GB</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050E4D2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16GB</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2AEA8DB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16GB</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C77B9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3020E10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7F266847">
        <w:tblPrEx>
          <w:tblCellMar>
            <w:top w:w="0" w:type="dxa"/>
            <w:left w:w="108" w:type="dxa"/>
            <w:bottom w:w="0" w:type="dxa"/>
            <w:right w:w="108" w:type="dxa"/>
          </w:tblCellMar>
        </w:tblPrEx>
        <w:trPr>
          <w:trHeight w:val="510"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7EBB59D8">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29</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D6E94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独立显卡显存位宽</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4C8AC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显存位宽≥</w:t>
            </w:r>
            <w:r>
              <w:rPr>
                <w:rFonts w:ascii="Times New Roman" w:hAnsi="Times New Roman" w:eastAsia="黑体" w:cs="Times New Roman"/>
                <w:color w:val="000000"/>
                <w:kern w:val="0"/>
                <w:sz w:val="20"/>
                <w:szCs w:val="20"/>
                <w:lang w:bidi="ar"/>
              </w:rPr>
              <w:t xml:space="preserve">64 </w:t>
            </w:r>
            <w:r>
              <w:rPr>
                <w:rFonts w:hint="eastAsia" w:ascii="黑体" w:hAnsi="宋体" w:eastAsia="黑体" w:cs="黑体"/>
                <w:color w:val="000000"/>
                <w:kern w:val="0"/>
                <w:sz w:val="20"/>
                <w:szCs w:val="20"/>
                <w:lang w:bidi="ar"/>
              </w:rPr>
              <w:t>位</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1155F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显存位宽≥</w:t>
            </w:r>
            <w:r>
              <w:rPr>
                <w:rFonts w:ascii="Times New Roman" w:hAnsi="Times New Roman" w:eastAsia="黑体" w:cs="Times New Roman"/>
                <w:color w:val="000000"/>
                <w:kern w:val="0"/>
                <w:sz w:val="20"/>
                <w:szCs w:val="20"/>
                <w:lang w:bidi="ar"/>
              </w:rPr>
              <w:t xml:space="preserve">64 </w:t>
            </w:r>
            <w:r>
              <w:rPr>
                <w:rFonts w:hint="eastAsia" w:ascii="黑体" w:hAnsi="宋体" w:eastAsia="黑体" w:cs="黑体"/>
                <w:color w:val="000000"/>
                <w:kern w:val="0"/>
                <w:sz w:val="20"/>
                <w:szCs w:val="20"/>
                <w:lang w:bidi="ar"/>
              </w:rPr>
              <w:t>位</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2FA73E6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显存位宽≥</w:t>
            </w:r>
            <w:r>
              <w:rPr>
                <w:rFonts w:ascii="Times New Roman" w:hAnsi="Times New Roman" w:eastAsia="黑体" w:cs="Times New Roman"/>
                <w:color w:val="000000"/>
                <w:kern w:val="0"/>
                <w:sz w:val="20"/>
                <w:szCs w:val="20"/>
                <w:lang w:bidi="ar"/>
              </w:rPr>
              <w:t xml:space="preserve">64 </w:t>
            </w:r>
            <w:r>
              <w:rPr>
                <w:rFonts w:hint="eastAsia" w:ascii="黑体" w:hAnsi="宋体" w:eastAsia="黑体" w:cs="黑体"/>
                <w:color w:val="000000"/>
                <w:kern w:val="0"/>
                <w:sz w:val="20"/>
                <w:szCs w:val="20"/>
                <w:lang w:bidi="ar"/>
              </w:rPr>
              <w:t>位</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520BF30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显存位宽≥</w:t>
            </w:r>
            <w:r>
              <w:rPr>
                <w:rFonts w:ascii="Times New Roman" w:hAnsi="Times New Roman" w:eastAsia="黑体" w:cs="Times New Roman"/>
                <w:color w:val="000000"/>
                <w:kern w:val="0"/>
                <w:sz w:val="20"/>
                <w:szCs w:val="20"/>
                <w:lang w:bidi="ar"/>
              </w:rPr>
              <w:t xml:space="preserve">64 </w:t>
            </w:r>
            <w:r>
              <w:rPr>
                <w:rFonts w:hint="eastAsia" w:ascii="黑体" w:hAnsi="宋体" w:eastAsia="黑体" w:cs="黑体"/>
                <w:color w:val="000000"/>
                <w:kern w:val="0"/>
                <w:sz w:val="20"/>
                <w:szCs w:val="20"/>
                <w:lang w:bidi="ar"/>
              </w:rPr>
              <w:t>位</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37DC6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55A1134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1BA28669">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1E41A1B6">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30</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BF1CD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摄像头数量</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36748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1 </w:t>
            </w:r>
            <w:r>
              <w:rPr>
                <w:rFonts w:hint="eastAsia" w:ascii="黑体" w:hAnsi="宋体" w:eastAsia="黑体" w:cs="黑体"/>
                <w:color w:val="000000"/>
                <w:kern w:val="0"/>
                <w:sz w:val="20"/>
                <w:szCs w:val="20"/>
                <w:lang w:bidi="ar"/>
              </w:rPr>
              <w:t>个</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511E1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1 </w:t>
            </w:r>
            <w:r>
              <w:rPr>
                <w:rFonts w:hint="eastAsia" w:ascii="黑体" w:hAnsi="宋体" w:eastAsia="黑体" w:cs="黑体"/>
                <w:color w:val="000000"/>
                <w:kern w:val="0"/>
                <w:sz w:val="20"/>
                <w:szCs w:val="20"/>
                <w:lang w:bidi="ar"/>
              </w:rPr>
              <w:t>个</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7618588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1 </w:t>
            </w:r>
            <w:r>
              <w:rPr>
                <w:rFonts w:hint="eastAsia" w:ascii="黑体" w:hAnsi="宋体" w:eastAsia="黑体" w:cs="黑体"/>
                <w:color w:val="000000"/>
                <w:kern w:val="0"/>
                <w:sz w:val="20"/>
                <w:szCs w:val="20"/>
                <w:lang w:bidi="ar"/>
              </w:rPr>
              <w:t>个</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2248D82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1 </w:t>
            </w:r>
            <w:r>
              <w:rPr>
                <w:rFonts w:hint="eastAsia" w:ascii="黑体" w:hAnsi="宋体" w:eastAsia="黑体" w:cs="黑体"/>
                <w:color w:val="000000"/>
                <w:kern w:val="0"/>
                <w:sz w:val="20"/>
                <w:szCs w:val="20"/>
                <w:lang w:bidi="ar"/>
              </w:rPr>
              <w:t>个</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87BC1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1451518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0EDE7B0F">
        <w:tblPrEx>
          <w:tblCellMar>
            <w:top w:w="0" w:type="dxa"/>
            <w:left w:w="108" w:type="dxa"/>
            <w:bottom w:w="0" w:type="dxa"/>
            <w:right w:w="108" w:type="dxa"/>
          </w:tblCellMar>
        </w:tblPrEx>
        <w:trPr>
          <w:trHeight w:val="1260"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655F4C80">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31</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7FBD3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USB</w:t>
            </w:r>
            <w:r>
              <w:rPr>
                <w:rFonts w:hint="eastAsia" w:ascii="黑体" w:hAnsi="宋体" w:eastAsia="黑体" w:cs="黑体"/>
                <w:color w:val="000000"/>
                <w:kern w:val="0"/>
                <w:sz w:val="20"/>
                <w:szCs w:val="20"/>
                <w:lang w:bidi="ar"/>
              </w:rPr>
              <w:t>接口数量</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FB21F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w:t>
            </w:r>
            <w:r>
              <w:rPr>
                <w:rFonts w:hint="eastAsia" w:ascii="黑体" w:hAnsi="宋体" w:eastAsia="黑体" w:cs="黑体"/>
                <w:color w:val="000000"/>
                <w:kern w:val="0"/>
                <w:sz w:val="20"/>
                <w:szCs w:val="20"/>
                <w:lang w:bidi="ar"/>
              </w:rPr>
              <w:t xml:space="preserve">，机箱前板至少包括 </w:t>
            </w:r>
            <w:r>
              <w:rPr>
                <w:rFonts w:ascii="Times New Roman" w:hAnsi="Times New Roman" w:eastAsia="黑体" w:cs="Times New Roman"/>
                <w:color w:val="000000"/>
                <w:kern w:val="0"/>
                <w:sz w:val="20"/>
                <w:szCs w:val="20"/>
                <w:lang w:bidi="ar"/>
              </w:rPr>
              <w:t xml:space="preserve">2 </w:t>
            </w:r>
            <w:r>
              <w:rPr>
                <w:rFonts w:hint="eastAsia" w:ascii="黑体" w:hAnsi="宋体" w:eastAsia="黑体" w:cs="黑体"/>
                <w:color w:val="000000"/>
                <w:kern w:val="0"/>
                <w:sz w:val="20"/>
                <w:szCs w:val="20"/>
                <w:lang w:bidi="ar"/>
              </w:rPr>
              <w:t xml:space="preserve">个 </w:t>
            </w:r>
            <w:r>
              <w:rPr>
                <w:rFonts w:ascii="Times New Roman" w:hAnsi="Times New Roman" w:eastAsia="黑体" w:cs="Times New Roman"/>
                <w:color w:val="000000"/>
                <w:kern w:val="0"/>
                <w:sz w:val="20"/>
                <w:szCs w:val="20"/>
                <w:lang w:bidi="ar"/>
              </w:rPr>
              <w:t xml:space="preserve">USB3.0 </w:t>
            </w:r>
            <w:r>
              <w:rPr>
                <w:rFonts w:hint="eastAsia" w:ascii="黑体" w:hAnsi="宋体" w:eastAsia="黑体" w:cs="黑体"/>
                <w:color w:val="000000"/>
                <w:kern w:val="0"/>
                <w:sz w:val="20"/>
                <w:szCs w:val="20"/>
                <w:lang w:bidi="ar"/>
              </w:rPr>
              <w:t>及以上接口</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AA771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w:t>
            </w:r>
            <w:r>
              <w:rPr>
                <w:rFonts w:hint="eastAsia" w:ascii="黑体" w:hAnsi="宋体" w:eastAsia="黑体" w:cs="黑体"/>
                <w:color w:val="000000"/>
                <w:kern w:val="0"/>
                <w:sz w:val="20"/>
                <w:szCs w:val="20"/>
                <w:lang w:bidi="ar"/>
              </w:rPr>
              <w:t xml:space="preserve">，机箱前板至少包括 </w:t>
            </w:r>
            <w:r>
              <w:rPr>
                <w:rFonts w:ascii="Times New Roman" w:hAnsi="Times New Roman" w:eastAsia="黑体" w:cs="Times New Roman"/>
                <w:color w:val="000000"/>
                <w:kern w:val="0"/>
                <w:sz w:val="20"/>
                <w:szCs w:val="20"/>
                <w:lang w:bidi="ar"/>
              </w:rPr>
              <w:t xml:space="preserve">2 </w:t>
            </w:r>
            <w:r>
              <w:rPr>
                <w:rFonts w:hint="eastAsia" w:ascii="黑体" w:hAnsi="宋体" w:eastAsia="黑体" w:cs="黑体"/>
                <w:color w:val="000000"/>
                <w:kern w:val="0"/>
                <w:sz w:val="20"/>
                <w:szCs w:val="20"/>
                <w:lang w:bidi="ar"/>
              </w:rPr>
              <w:t xml:space="preserve">个 </w:t>
            </w:r>
            <w:r>
              <w:rPr>
                <w:rFonts w:ascii="Times New Roman" w:hAnsi="Times New Roman" w:eastAsia="黑体" w:cs="Times New Roman"/>
                <w:color w:val="000000"/>
                <w:kern w:val="0"/>
                <w:sz w:val="20"/>
                <w:szCs w:val="20"/>
                <w:lang w:bidi="ar"/>
              </w:rPr>
              <w:t xml:space="preserve">USB3.0 </w:t>
            </w:r>
            <w:r>
              <w:rPr>
                <w:rFonts w:hint="eastAsia" w:ascii="黑体" w:hAnsi="宋体" w:eastAsia="黑体" w:cs="黑体"/>
                <w:color w:val="000000"/>
                <w:kern w:val="0"/>
                <w:sz w:val="20"/>
                <w:szCs w:val="20"/>
                <w:lang w:bidi="ar"/>
              </w:rPr>
              <w:t>及以上接口</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556F90D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w:t>
            </w:r>
            <w:r>
              <w:rPr>
                <w:rFonts w:hint="eastAsia" w:ascii="黑体" w:hAnsi="宋体" w:eastAsia="黑体" w:cs="黑体"/>
                <w:color w:val="000000"/>
                <w:kern w:val="0"/>
                <w:sz w:val="20"/>
                <w:szCs w:val="20"/>
                <w:lang w:bidi="ar"/>
              </w:rPr>
              <w:t xml:space="preserve">，机箱前板至少包括 </w:t>
            </w:r>
            <w:r>
              <w:rPr>
                <w:rFonts w:ascii="Times New Roman" w:hAnsi="Times New Roman" w:eastAsia="黑体" w:cs="Times New Roman"/>
                <w:color w:val="000000"/>
                <w:kern w:val="0"/>
                <w:sz w:val="20"/>
                <w:szCs w:val="20"/>
                <w:lang w:bidi="ar"/>
              </w:rPr>
              <w:t xml:space="preserve">2 </w:t>
            </w:r>
            <w:r>
              <w:rPr>
                <w:rFonts w:hint="eastAsia" w:ascii="黑体" w:hAnsi="宋体" w:eastAsia="黑体" w:cs="黑体"/>
                <w:color w:val="000000"/>
                <w:kern w:val="0"/>
                <w:sz w:val="20"/>
                <w:szCs w:val="20"/>
                <w:lang w:bidi="ar"/>
              </w:rPr>
              <w:t xml:space="preserve">个 </w:t>
            </w:r>
            <w:r>
              <w:rPr>
                <w:rFonts w:ascii="Times New Roman" w:hAnsi="Times New Roman" w:eastAsia="黑体" w:cs="Times New Roman"/>
                <w:color w:val="000000"/>
                <w:kern w:val="0"/>
                <w:sz w:val="20"/>
                <w:szCs w:val="20"/>
                <w:lang w:bidi="ar"/>
              </w:rPr>
              <w:t xml:space="preserve">USB3.0 </w:t>
            </w:r>
            <w:r>
              <w:rPr>
                <w:rFonts w:hint="eastAsia" w:ascii="黑体" w:hAnsi="宋体" w:eastAsia="黑体" w:cs="黑体"/>
                <w:color w:val="000000"/>
                <w:kern w:val="0"/>
                <w:sz w:val="20"/>
                <w:szCs w:val="20"/>
                <w:lang w:bidi="ar"/>
              </w:rPr>
              <w:t>及以上接口</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1FE8379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w:t>
            </w:r>
            <w:r>
              <w:rPr>
                <w:rFonts w:hint="eastAsia" w:ascii="黑体" w:hAnsi="宋体" w:eastAsia="黑体" w:cs="黑体"/>
                <w:color w:val="000000"/>
                <w:kern w:val="0"/>
                <w:sz w:val="20"/>
                <w:szCs w:val="20"/>
                <w:lang w:bidi="ar"/>
              </w:rPr>
              <w:t xml:space="preserve">，机箱前板至少包括 </w:t>
            </w:r>
            <w:r>
              <w:rPr>
                <w:rFonts w:ascii="Times New Roman" w:hAnsi="Times New Roman" w:eastAsia="黑体" w:cs="Times New Roman"/>
                <w:color w:val="000000"/>
                <w:kern w:val="0"/>
                <w:sz w:val="20"/>
                <w:szCs w:val="20"/>
                <w:lang w:bidi="ar"/>
              </w:rPr>
              <w:t xml:space="preserve">2 </w:t>
            </w:r>
            <w:r>
              <w:rPr>
                <w:rFonts w:hint="eastAsia" w:ascii="黑体" w:hAnsi="宋体" w:eastAsia="黑体" w:cs="黑体"/>
                <w:color w:val="000000"/>
                <w:kern w:val="0"/>
                <w:sz w:val="20"/>
                <w:szCs w:val="20"/>
                <w:lang w:bidi="ar"/>
              </w:rPr>
              <w:t xml:space="preserve">个 </w:t>
            </w:r>
            <w:r>
              <w:rPr>
                <w:rFonts w:ascii="Times New Roman" w:hAnsi="Times New Roman" w:eastAsia="黑体" w:cs="Times New Roman"/>
                <w:color w:val="000000"/>
                <w:kern w:val="0"/>
                <w:sz w:val="20"/>
                <w:szCs w:val="20"/>
                <w:lang w:bidi="ar"/>
              </w:rPr>
              <w:t xml:space="preserve">USB3.0 </w:t>
            </w:r>
            <w:r>
              <w:rPr>
                <w:rFonts w:hint="eastAsia" w:ascii="黑体" w:hAnsi="宋体" w:eastAsia="黑体" w:cs="黑体"/>
                <w:color w:val="000000"/>
                <w:kern w:val="0"/>
                <w:sz w:val="20"/>
                <w:szCs w:val="20"/>
                <w:lang w:bidi="ar"/>
              </w:rPr>
              <w:t>及以上接口</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8D6E9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0C27309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6136EEAE">
        <w:tblPrEx>
          <w:tblCellMar>
            <w:top w:w="0" w:type="dxa"/>
            <w:left w:w="108" w:type="dxa"/>
            <w:bottom w:w="0" w:type="dxa"/>
            <w:right w:w="108" w:type="dxa"/>
          </w:tblCellMar>
        </w:tblPrEx>
        <w:trPr>
          <w:trHeight w:val="73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2F51C12A">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32</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146B8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显卡显示芯片核心频率</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262C9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800MHz</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5A121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800MHz</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0D33833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800MHz</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5BDC8DF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800MHz</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305D8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1A71B57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616C9AA0">
        <w:tblPrEx>
          <w:tblCellMar>
            <w:top w:w="0" w:type="dxa"/>
            <w:left w:w="108" w:type="dxa"/>
            <w:bottom w:w="0" w:type="dxa"/>
            <w:right w:w="108" w:type="dxa"/>
          </w:tblCellMar>
        </w:tblPrEx>
        <w:trPr>
          <w:trHeight w:val="510"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1F239845">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33</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BBB80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显存等效频率</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094C9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1600MT/s</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99FB4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1600MT/s</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2985E5E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1600MT/s</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69F1E2F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1600MT/s</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FD515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68F595F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515D1326">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429D0192">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34</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BD749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显示屏亮度</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8AB0E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300 </w:t>
            </w:r>
            <w:r>
              <w:rPr>
                <w:rFonts w:hint="eastAsia" w:ascii="黑体" w:hAnsi="宋体" w:eastAsia="黑体" w:cs="黑体"/>
                <w:color w:val="000000"/>
                <w:kern w:val="0"/>
                <w:sz w:val="20"/>
                <w:szCs w:val="20"/>
                <w:lang w:bidi="ar"/>
              </w:rPr>
              <w:t>尼特</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78096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300 </w:t>
            </w:r>
            <w:r>
              <w:rPr>
                <w:rFonts w:hint="eastAsia" w:ascii="黑体" w:hAnsi="宋体" w:eastAsia="黑体" w:cs="黑体"/>
                <w:color w:val="000000"/>
                <w:kern w:val="0"/>
                <w:sz w:val="20"/>
                <w:szCs w:val="20"/>
                <w:lang w:bidi="ar"/>
              </w:rPr>
              <w:t>尼特</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416665C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300 </w:t>
            </w:r>
            <w:r>
              <w:rPr>
                <w:rFonts w:hint="eastAsia" w:ascii="黑体" w:hAnsi="宋体" w:eastAsia="黑体" w:cs="黑体"/>
                <w:color w:val="000000"/>
                <w:kern w:val="0"/>
                <w:sz w:val="20"/>
                <w:szCs w:val="20"/>
                <w:lang w:bidi="ar"/>
              </w:rPr>
              <w:t>尼特</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086DF64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300 </w:t>
            </w:r>
            <w:r>
              <w:rPr>
                <w:rFonts w:hint="eastAsia" w:ascii="黑体" w:hAnsi="宋体" w:eastAsia="黑体" w:cs="黑体"/>
                <w:color w:val="000000"/>
                <w:kern w:val="0"/>
                <w:sz w:val="20"/>
                <w:szCs w:val="20"/>
                <w:lang w:bidi="ar"/>
              </w:rPr>
              <w:t>尼特</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C3B0D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781DBC1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0F1A69DA">
        <w:tblPrEx>
          <w:tblCellMar>
            <w:top w:w="0" w:type="dxa"/>
            <w:left w:w="108" w:type="dxa"/>
            <w:bottom w:w="0" w:type="dxa"/>
            <w:right w:w="108" w:type="dxa"/>
          </w:tblCellMar>
        </w:tblPrEx>
        <w:trPr>
          <w:trHeight w:val="49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2A32C5CA">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35</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0C853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内存扩展接口</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1BB6F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4</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5B1AD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4</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22F70FA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4</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485E94F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4</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C502D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6DC78B6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1586CF82">
        <w:tblPrEx>
          <w:tblCellMar>
            <w:top w:w="0" w:type="dxa"/>
            <w:left w:w="108" w:type="dxa"/>
            <w:bottom w:w="0" w:type="dxa"/>
            <w:right w:w="108" w:type="dxa"/>
          </w:tblCellMar>
        </w:tblPrEx>
        <w:trPr>
          <w:trHeight w:val="1470"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7011EF70">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36</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40248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关键部件安全要求</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F0174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和操作系统等关键部件符合安全可靠测评要求</w:t>
            </w:r>
          </w:p>
        </w:tc>
        <w:tc>
          <w:tcPr>
            <w:tcW w:w="9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C950A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和操作系统等关键部件符合安全可靠测评要求</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4A684F8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和操作系统等关键部件符合安全可靠测评要求</w:t>
            </w:r>
          </w:p>
        </w:tc>
        <w:tc>
          <w:tcPr>
            <w:tcW w:w="922" w:type="pct"/>
            <w:tcBorders>
              <w:top w:val="single" w:color="000000" w:sz="8" w:space="0"/>
              <w:left w:val="single" w:color="666666" w:sz="8" w:space="0"/>
              <w:bottom w:val="single" w:color="000000" w:sz="8" w:space="0"/>
              <w:right w:val="single" w:color="666666" w:sz="8" w:space="0"/>
            </w:tcBorders>
            <w:shd w:val="clear" w:color="auto" w:fill="auto"/>
            <w:vAlign w:val="center"/>
          </w:tcPr>
          <w:p w14:paraId="7BB167D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和操作系统等关键部件符合安全可靠测评要求</w:t>
            </w:r>
          </w:p>
        </w:tc>
        <w:tc>
          <w:tcPr>
            <w:tcW w:w="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744B4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w:t>
            </w:r>
          </w:p>
        </w:tc>
        <w:tc>
          <w:tcPr>
            <w:tcW w:w="481" w:type="pct"/>
            <w:tcBorders>
              <w:top w:val="single" w:color="000000" w:sz="8" w:space="0"/>
              <w:left w:val="single" w:color="000000" w:sz="8" w:space="0"/>
              <w:bottom w:val="single" w:color="000000" w:sz="8" w:space="0"/>
              <w:right w:val="single" w:color="666666" w:sz="8" w:space="0"/>
            </w:tcBorders>
            <w:shd w:val="clear" w:color="auto" w:fill="auto"/>
            <w:vAlign w:val="center"/>
          </w:tcPr>
          <w:p w14:paraId="52B05D7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不允许偏离</w:t>
            </w:r>
          </w:p>
        </w:tc>
      </w:tr>
      <w:tr w14:paraId="44F7ACED">
        <w:tblPrEx>
          <w:tblCellMar>
            <w:top w:w="0" w:type="dxa"/>
            <w:left w:w="108" w:type="dxa"/>
            <w:bottom w:w="0" w:type="dxa"/>
            <w:right w:w="108" w:type="dxa"/>
          </w:tblCellMar>
        </w:tblPrEx>
        <w:trPr>
          <w:trHeight w:val="2205" w:hRule="atLeast"/>
        </w:trPr>
        <w:tc>
          <w:tcPr>
            <w:tcW w:w="168" w:type="pct"/>
            <w:tcBorders>
              <w:top w:val="single" w:color="000000" w:sz="8" w:space="0"/>
              <w:left w:val="single" w:color="666666" w:sz="8" w:space="0"/>
              <w:bottom w:val="single" w:color="000000" w:sz="8" w:space="0"/>
              <w:right w:val="single" w:color="000000" w:sz="8" w:space="0"/>
            </w:tcBorders>
            <w:shd w:val="clear" w:color="auto" w:fill="auto"/>
            <w:vAlign w:val="center"/>
          </w:tcPr>
          <w:p w14:paraId="5820F7C9">
            <w:pPr>
              <w:widowControl/>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37</w:t>
            </w:r>
          </w:p>
        </w:tc>
        <w:tc>
          <w:tcPr>
            <w:tcW w:w="520" w:type="pct"/>
            <w:tcBorders>
              <w:top w:val="single" w:color="000000" w:sz="8" w:space="0"/>
              <w:left w:val="single" w:color="000000" w:sz="8" w:space="0"/>
              <w:bottom w:val="single" w:color="666666" w:sz="8" w:space="0"/>
              <w:right w:val="single" w:color="000000" w:sz="8" w:space="0"/>
            </w:tcBorders>
            <w:shd w:val="clear" w:color="auto" w:fill="auto"/>
            <w:vAlign w:val="center"/>
          </w:tcPr>
          <w:p w14:paraId="11ECF4B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其他要求</w:t>
            </w:r>
          </w:p>
        </w:tc>
        <w:tc>
          <w:tcPr>
            <w:tcW w:w="922" w:type="pct"/>
            <w:tcBorders>
              <w:top w:val="single" w:color="000000" w:sz="8" w:space="0"/>
              <w:left w:val="single" w:color="000000" w:sz="8" w:space="0"/>
              <w:bottom w:val="single" w:color="666666" w:sz="8" w:space="0"/>
              <w:right w:val="single" w:color="000000" w:sz="8" w:space="0"/>
            </w:tcBorders>
            <w:shd w:val="clear" w:color="auto" w:fill="auto"/>
            <w:vAlign w:val="center"/>
          </w:tcPr>
          <w:p w14:paraId="645B5D7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承诺满足财政部《工作站政府采购需求标准（</w:t>
            </w:r>
            <w:r>
              <w:rPr>
                <w:rFonts w:ascii="Times New Roman" w:hAnsi="Times New Roman" w:eastAsia="黑体" w:cs="Times New Roman"/>
                <w:color w:val="000000"/>
                <w:kern w:val="0"/>
                <w:sz w:val="20"/>
                <w:szCs w:val="20"/>
                <w:lang w:bidi="ar"/>
              </w:rPr>
              <w:t>2023</w:t>
            </w:r>
            <w:r>
              <w:rPr>
                <w:rFonts w:hint="eastAsia" w:ascii="黑体" w:hAnsi="宋体" w:eastAsia="黑体" w:cs="黑体"/>
                <w:color w:val="000000"/>
                <w:kern w:val="0"/>
                <w:sz w:val="20"/>
                <w:szCs w:val="20"/>
                <w:lang w:bidi="ar"/>
              </w:rPr>
              <w:t>版）》中规定的其他</w:t>
            </w:r>
            <w:r>
              <w:rPr>
                <w:rFonts w:ascii="Times New Roman" w:hAnsi="Times New Roman" w:eastAsia="黑体" w:cs="Times New Roman"/>
                <w:color w:val="000000"/>
                <w:kern w:val="0"/>
                <w:sz w:val="20"/>
                <w:szCs w:val="20"/>
                <w:lang w:bidi="ar"/>
              </w:rPr>
              <w:t>*</w:t>
            </w:r>
            <w:r>
              <w:rPr>
                <w:rFonts w:hint="eastAsia" w:ascii="黑体" w:hAnsi="宋体" w:eastAsia="黑体" w:cs="黑体"/>
                <w:color w:val="000000"/>
                <w:kern w:val="0"/>
                <w:sz w:val="20"/>
                <w:szCs w:val="20"/>
                <w:lang w:bidi="ar"/>
              </w:rPr>
              <w:t>内容</w:t>
            </w:r>
          </w:p>
        </w:tc>
        <w:tc>
          <w:tcPr>
            <w:tcW w:w="922" w:type="pct"/>
            <w:tcBorders>
              <w:top w:val="single" w:color="000000" w:sz="8" w:space="0"/>
              <w:left w:val="single" w:color="000000" w:sz="8" w:space="0"/>
              <w:bottom w:val="single" w:color="666666" w:sz="8" w:space="0"/>
              <w:right w:val="single" w:color="000000" w:sz="8" w:space="0"/>
            </w:tcBorders>
            <w:shd w:val="clear" w:color="auto" w:fill="auto"/>
            <w:vAlign w:val="center"/>
          </w:tcPr>
          <w:p w14:paraId="3BB1F3D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承诺满足财政部《工作站政府采购需求标准（</w:t>
            </w:r>
            <w:r>
              <w:rPr>
                <w:rFonts w:ascii="Times New Roman" w:hAnsi="Times New Roman" w:eastAsia="黑体" w:cs="Times New Roman"/>
                <w:color w:val="000000"/>
                <w:kern w:val="0"/>
                <w:sz w:val="20"/>
                <w:szCs w:val="20"/>
                <w:lang w:bidi="ar"/>
              </w:rPr>
              <w:t>2023</w:t>
            </w:r>
            <w:r>
              <w:rPr>
                <w:rFonts w:hint="eastAsia" w:ascii="黑体" w:hAnsi="宋体" w:eastAsia="黑体" w:cs="黑体"/>
                <w:color w:val="000000"/>
                <w:kern w:val="0"/>
                <w:sz w:val="20"/>
                <w:szCs w:val="20"/>
                <w:lang w:bidi="ar"/>
              </w:rPr>
              <w:t>版）》中规定的其他</w:t>
            </w:r>
            <w:r>
              <w:rPr>
                <w:rFonts w:ascii="Times New Roman" w:hAnsi="Times New Roman" w:eastAsia="黑体" w:cs="Times New Roman"/>
                <w:color w:val="000000"/>
                <w:kern w:val="0"/>
                <w:sz w:val="20"/>
                <w:szCs w:val="20"/>
                <w:lang w:bidi="ar"/>
              </w:rPr>
              <w:t>*</w:t>
            </w:r>
            <w:r>
              <w:rPr>
                <w:rFonts w:hint="eastAsia" w:ascii="黑体" w:hAnsi="宋体" w:eastAsia="黑体" w:cs="黑体"/>
                <w:color w:val="000000"/>
                <w:kern w:val="0"/>
                <w:sz w:val="20"/>
                <w:szCs w:val="20"/>
                <w:lang w:bidi="ar"/>
              </w:rPr>
              <w:t>内容</w:t>
            </w:r>
          </w:p>
        </w:tc>
        <w:tc>
          <w:tcPr>
            <w:tcW w:w="922" w:type="pct"/>
            <w:tcBorders>
              <w:top w:val="single" w:color="000000" w:sz="8" w:space="0"/>
              <w:left w:val="single" w:color="666666" w:sz="8" w:space="0"/>
              <w:bottom w:val="single" w:color="666666" w:sz="8" w:space="0"/>
              <w:right w:val="single" w:color="666666" w:sz="8" w:space="0"/>
            </w:tcBorders>
            <w:shd w:val="clear" w:color="auto" w:fill="auto"/>
            <w:vAlign w:val="center"/>
          </w:tcPr>
          <w:p w14:paraId="07622A9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承诺满足财政部《工作站政府采购需求标准（</w:t>
            </w:r>
            <w:r>
              <w:rPr>
                <w:rFonts w:ascii="Times New Roman" w:hAnsi="Times New Roman" w:eastAsia="黑体" w:cs="Times New Roman"/>
                <w:color w:val="000000"/>
                <w:kern w:val="0"/>
                <w:sz w:val="20"/>
                <w:szCs w:val="20"/>
                <w:lang w:bidi="ar"/>
              </w:rPr>
              <w:t>2023</w:t>
            </w:r>
            <w:r>
              <w:rPr>
                <w:rFonts w:hint="eastAsia" w:ascii="黑体" w:hAnsi="宋体" w:eastAsia="黑体" w:cs="黑体"/>
                <w:color w:val="000000"/>
                <w:kern w:val="0"/>
                <w:sz w:val="20"/>
                <w:szCs w:val="20"/>
                <w:lang w:bidi="ar"/>
              </w:rPr>
              <w:t>版）》中规定的其他</w:t>
            </w:r>
            <w:r>
              <w:rPr>
                <w:rFonts w:ascii="Times New Roman" w:hAnsi="Times New Roman" w:eastAsia="黑体" w:cs="Times New Roman"/>
                <w:color w:val="000000"/>
                <w:kern w:val="0"/>
                <w:sz w:val="20"/>
                <w:szCs w:val="20"/>
                <w:lang w:bidi="ar"/>
              </w:rPr>
              <w:t>*</w:t>
            </w:r>
            <w:r>
              <w:rPr>
                <w:rFonts w:hint="eastAsia" w:ascii="黑体" w:hAnsi="宋体" w:eastAsia="黑体" w:cs="黑体"/>
                <w:color w:val="000000"/>
                <w:kern w:val="0"/>
                <w:sz w:val="20"/>
                <w:szCs w:val="20"/>
                <w:lang w:bidi="ar"/>
              </w:rPr>
              <w:t>内容</w:t>
            </w:r>
          </w:p>
        </w:tc>
        <w:tc>
          <w:tcPr>
            <w:tcW w:w="922" w:type="pct"/>
            <w:tcBorders>
              <w:top w:val="single" w:color="000000" w:sz="8" w:space="0"/>
              <w:left w:val="single" w:color="666666" w:sz="8" w:space="0"/>
              <w:bottom w:val="single" w:color="666666" w:sz="8" w:space="0"/>
              <w:right w:val="single" w:color="666666" w:sz="8" w:space="0"/>
            </w:tcBorders>
            <w:shd w:val="clear" w:color="auto" w:fill="auto"/>
            <w:vAlign w:val="center"/>
          </w:tcPr>
          <w:p w14:paraId="6AA5EC9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承诺满足财政部《工作站政府采购需求标准（</w:t>
            </w:r>
            <w:r>
              <w:rPr>
                <w:rFonts w:ascii="Times New Roman" w:hAnsi="Times New Roman" w:eastAsia="黑体" w:cs="Times New Roman"/>
                <w:color w:val="000000"/>
                <w:kern w:val="0"/>
                <w:sz w:val="20"/>
                <w:szCs w:val="20"/>
                <w:lang w:bidi="ar"/>
              </w:rPr>
              <w:t>2023</w:t>
            </w:r>
            <w:r>
              <w:rPr>
                <w:rFonts w:hint="eastAsia" w:ascii="黑体" w:hAnsi="宋体" w:eastAsia="黑体" w:cs="黑体"/>
                <w:color w:val="000000"/>
                <w:kern w:val="0"/>
                <w:sz w:val="20"/>
                <w:szCs w:val="20"/>
                <w:lang w:bidi="ar"/>
              </w:rPr>
              <w:t>版）》中规定的其他</w:t>
            </w:r>
            <w:r>
              <w:rPr>
                <w:rFonts w:ascii="Times New Roman" w:hAnsi="Times New Roman" w:eastAsia="黑体" w:cs="Times New Roman"/>
                <w:color w:val="000000"/>
                <w:kern w:val="0"/>
                <w:sz w:val="20"/>
                <w:szCs w:val="20"/>
                <w:lang w:bidi="ar"/>
              </w:rPr>
              <w:t>*</w:t>
            </w:r>
            <w:r>
              <w:rPr>
                <w:rFonts w:hint="eastAsia" w:ascii="黑体" w:hAnsi="宋体" w:eastAsia="黑体" w:cs="黑体"/>
                <w:color w:val="000000"/>
                <w:kern w:val="0"/>
                <w:sz w:val="20"/>
                <w:szCs w:val="20"/>
                <w:lang w:bidi="ar"/>
              </w:rPr>
              <w:t>内容</w:t>
            </w:r>
          </w:p>
        </w:tc>
        <w:tc>
          <w:tcPr>
            <w:tcW w:w="142" w:type="pct"/>
            <w:tcBorders>
              <w:top w:val="single" w:color="000000" w:sz="8" w:space="0"/>
              <w:left w:val="single" w:color="000000" w:sz="8" w:space="0"/>
              <w:bottom w:val="single" w:color="666666" w:sz="8" w:space="0"/>
              <w:right w:val="single" w:color="000000" w:sz="8" w:space="0"/>
            </w:tcBorders>
            <w:shd w:val="clear" w:color="auto" w:fill="auto"/>
            <w:vAlign w:val="center"/>
          </w:tcPr>
          <w:p w14:paraId="073C467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w:t>
            </w:r>
          </w:p>
        </w:tc>
        <w:tc>
          <w:tcPr>
            <w:tcW w:w="481" w:type="pct"/>
            <w:tcBorders>
              <w:top w:val="single" w:color="000000" w:sz="8" w:space="0"/>
              <w:left w:val="single" w:color="000000" w:sz="8" w:space="0"/>
              <w:bottom w:val="single" w:color="666666" w:sz="8" w:space="0"/>
              <w:right w:val="single" w:color="666666" w:sz="8" w:space="0"/>
            </w:tcBorders>
            <w:shd w:val="clear" w:color="auto" w:fill="auto"/>
            <w:vAlign w:val="center"/>
          </w:tcPr>
          <w:p w14:paraId="283EF00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不允许正偏离</w:t>
            </w:r>
          </w:p>
        </w:tc>
      </w:tr>
    </w:tbl>
    <w:p w14:paraId="2DE38358">
      <w:pPr>
        <w:pStyle w:val="29"/>
        <w:ind w:firstLine="840"/>
        <w:rPr>
          <w:rFonts w:hint="default"/>
          <w:lang w:eastAsia="zh-CN"/>
        </w:rPr>
      </w:pPr>
    </w:p>
    <w:p w14:paraId="658EBB41">
      <w:pPr>
        <w:pStyle w:val="29"/>
        <w:ind w:firstLine="840"/>
        <w:rPr>
          <w:rFonts w:hint="default"/>
          <w:lang w:eastAsia="zh-CN"/>
        </w:rPr>
      </w:pPr>
    </w:p>
    <w:p w14:paraId="61C3CD3C">
      <w:pPr>
        <w:pStyle w:val="2"/>
        <w:ind w:firstLine="643" w:firstLineChars="200"/>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第二组</w:t>
      </w:r>
    </w:p>
    <w:tbl>
      <w:tblPr>
        <w:tblStyle w:val="13"/>
        <w:tblW w:w="15406" w:type="dxa"/>
        <w:tblInd w:w="-272" w:type="dxa"/>
        <w:tblLayout w:type="fixed"/>
        <w:tblCellMar>
          <w:top w:w="0" w:type="dxa"/>
          <w:left w:w="108" w:type="dxa"/>
          <w:bottom w:w="0" w:type="dxa"/>
          <w:right w:w="108" w:type="dxa"/>
        </w:tblCellMar>
      </w:tblPr>
      <w:tblGrid>
        <w:gridCol w:w="620"/>
        <w:gridCol w:w="1670"/>
        <w:gridCol w:w="1776"/>
        <w:gridCol w:w="1843"/>
        <w:gridCol w:w="1984"/>
        <w:gridCol w:w="1843"/>
        <w:gridCol w:w="1843"/>
        <w:gridCol w:w="1701"/>
        <w:gridCol w:w="850"/>
        <w:gridCol w:w="1276"/>
      </w:tblGrid>
      <w:tr w14:paraId="7AF535DF">
        <w:tblPrEx>
          <w:tblCellMar>
            <w:top w:w="0" w:type="dxa"/>
            <w:left w:w="108" w:type="dxa"/>
            <w:bottom w:w="0" w:type="dxa"/>
            <w:right w:w="108" w:type="dxa"/>
          </w:tblCellMar>
        </w:tblPrEx>
        <w:trPr>
          <w:trHeight w:val="495" w:hRule="atLeast"/>
        </w:trPr>
        <w:tc>
          <w:tcPr>
            <w:tcW w:w="620" w:type="dxa"/>
            <w:tcBorders>
              <w:top w:val="single" w:color="666666" w:sz="8" w:space="0"/>
              <w:left w:val="single" w:color="666666" w:sz="8" w:space="0"/>
              <w:bottom w:val="single" w:color="000000" w:sz="8" w:space="0"/>
              <w:right w:val="single" w:color="000000" w:sz="8" w:space="0"/>
            </w:tcBorders>
            <w:shd w:val="clear" w:color="auto" w:fill="auto"/>
            <w:vAlign w:val="center"/>
          </w:tcPr>
          <w:p w14:paraId="68153C2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序号</w:t>
            </w:r>
          </w:p>
        </w:tc>
        <w:tc>
          <w:tcPr>
            <w:tcW w:w="1670" w:type="dxa"/>
            <w:tcBorders>
              <w:top w:val="single" w:color="666666" w:sz="8" w:space="0"/>
              <w:left w:val="single" w:color="000000" w:sz="8" w:space="0"/>
              <w:bottom w:val="single" w:color="000000" w:sz="8" w:space="0"/>
              <w:right w:val="single" w:color="000000" w:sz="8" w:space="0"/>
            </w:tcBorders>
            <w:shd w:val="clear" w:color="auto" w:fill="auto"/>
            <w:vAlign w:val="center"/>
          </w:tcPr>
          <w:p w14:paraId="75432E1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技术参数</w:t>
            </w:r>
          </w:p>
        </w:tc>
        <w:tc>
          <w:tcPr>
            <w:tcW w:w="1776" w:type="dxa"/>
            <w:tcBorders>
              <w:top w:val="single" w:color="666666" w:sz="8" w:space="0"/>
              <w:left w:val="single" w:color="000000" w:sz="8" w:space="0"/>
              <w:bottom w:val="single" w:color="000000" w:sz="8" w:space="0"/>
              <w:right w:val="single" w:color="000000" w:sz="8" w:space="0"/>
            </w:tcBorders>
            <w:shd w:val="clear" w:color="auto" w:fill="auto"/>
            <w:vAlign w:val="center"/>
          </w:tcPr>
          <w:p w14:paraId="5574F7B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分包5</w:t>
            </w:r>
          </w:p>
        </w:tc>
        <w:tc>
          <w:tcPr>
            <w:tcW w:w="1843" w:type="dxa"/>
            <w:tcBorders>
              <w:top w:val="single" w:color="666666" w:sz="8" w:space="0"/>
              <w:left w:val="single" w:color="000000" w:sz="8" w:space="0"/>
              <w:bottom w:val="single" w:color="000000" w:sz="8" w:space="0"/>
              <w:right w:val="single" w:color="000000" w:sz="8" w:space="0"/>
            </w:tcBorders>
            <w:shd w:val="clear" w:color="auto" w:fill="auto"/>
            <w:vAlign w:val="center"/>
          </w:tcPr>
          <w:p w14:paraId="71415BD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分包6</w:t>
            </w:r>
          </w:p>
        </w:tc>
        <w:tc>
          <w:tcPr>
            <w:tcW w:w="1984" w:type="dxa"/>
            <w:tcBorders>
              <w:top w:val="single" w:color="666666" w:sz="8" w:space="0"/>
              <w:left w:val="single" w:color="000000" w:sz="8" w:space="0"/>
              <w:bottom w:val="single" w:color="000000" w:sz="8" w:space="0"/>
              <w:right w:val="single" w:color="000000" w:sz="8" w:space="0"/>
            </w:tcBorders>
            <w:shd w:val="clear" w:color="auto" w:fill="auto"/>
            <w:vAlign w:val="center"/>
          </w:tcPr>
          <w:p w14:paraId="0F40518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分包7</w:t>
            </w:r>
          </w:p>
        </w:tc>
        <w:tc>
          <w:tcPr>
            <w:tcW w:w="1843" w:type="dxa"/>
            <w:tcBorders>
              <w:top w:val="single" w:color="666666" w:sz="8" w:space="0"/>
              <w:left w:val="single" w:color="000000" w:sz="8" w:space="0"/>
              <w:bottom w:val="single" w:color="000000" w:sz="8" w:space="0"/>
              <w:right w:val="single" w:color="000000" w:sz="8" w:space="0"/>
            </w:tcBorders>
            <w:shd w:val="clear" w:color="auto" w:fill="auto"/>
            <w:vAlign w:val="center"/>
          </w:tcPr>
          <w:p w14:paraId="727EE831">
            <w:pPr>
              <w:jc w:val="center"/>
              <w:rPr>
                <w:rFonts w:ascii="黑体" w:hAnsi="宋体" w:eastAsia="黑体" w:cs="黑体"/>
                <w:kern w:val="0"/>
                <w:sz w:val="20"/>
                <w:szCs w:val="20"/>
                <w:lang w:bidi="ar"/>
              </w:rPr>
            </w:pPr>
            <w:r>
              <w:rPr>
                <w:rFonts w:hint="eastAsia" w:ascii="黑体" w:hAnsi="宋体" w:eastAsia="黑体" w:cs="黑体"/>
                <w:kern w:val="0"/>
                <w:sz w:val="20"/>
                <w:szCs w:val="20"/>
                <w:lang w:bidi="ar"/>
              </w:rPr>
              <w:t>分包8</w:t>
            </w:r>
          </w:p>
        </w:tc>
        <w:tc>
          <w:tcPr>
            <w:tcW w:w="1843" w:type="dxa"/>
            <w:tcBorders>
              <w:top w:val="single" w:color="666666" w:sz="8" w:space="0"/>
              <w:left w:val="single" w:color="000000" w:sz="8" w:space="0"/>
              <w:bottom w:val="single" w:color="000000" w:sz="8" w:space="0"/>
              <w:right w:val="single" w:color="000000" w:sz="8" w:space="0"/>
            </w:tcBorders>
            <w:shd w:val="clear" w:color="auto" w:fill="auto"/>
            <w:vAlign w:val="center"/>
          </w:tcPr>
          <w:p w14:paraId="3CAD8D43">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分包9</w:t>
            </w:r>
          </w:p>
        </w:tc>
        <w:tc>
          <w:tcPr>
            <w:tcW w:w="1701" w:type="dxa"/>
            <w:tcBorders>
              <w:top w:val="single" w:color="666666" w:sz="8" w:space="0"/>
              <w:left w:val="single" w:color="000000" w:sz="8" w:space="0"/>
              <w:bottom w:val="single" w:color="000000" w:sz="8" w:space="0"/>
              <w:right w:val="single" w:color="000000" w:sz="8" w:space="0"/>
            </w:tcBorders>
            <w:shd w:val="clear" w:color="auto" w:fill="auto"/>
            <w:vAlign w:val="center"/>
          </w:tcPr>
          <w:p w14:paraId="5E0CF7DA">
            <w:pPr>
              <w:jc w:val="center"/>
              <w:rPr>
                <w:rFonts w:ascii="黑体" w:hAnsi="宋体" w:eastAsia="黑体" w:cs="黑体"/>
                <w:kern w:val="0"/>
                <w:sz w:val="20"/>
                <w:szCs w:val="20"/>
                <w:lang w:bidi="ar"/>
              </w:rPr>
            </w:pPr>
            <w:r>
              <w:rPr>
                <w:rFonts w:hint="eastAsia" w:ascii="黑体" w:hAnsi="宋体" w:eastAsia="黑体" w:cs="黑体"/>
                <w:kern w:val="0"/>
                <w:sz w:val="20"/>
                <w:szCs w:val="20"/>
                <w:lang w:bidi="ar"/>
              </w:rPr>
              <w:t>分包10</w:t>
            </w:r>
          </w:p>
        </w:tc>
        <w:tc>
          <w:tcPr>
            <w:tcW w:w="850" w:type="dxa"/>
            <w:tcBorders>
              <w:top w:val="single" w:color="666666" w:sz="8" w:space="0"/>
              <w:left w:val="single" w:color="000000" w:sz="8" w:space="0"/>
              <w:bottom w:val="single" w:color="000000" w:sz="8" w:space="0"/>
              <w:right w:val="single" w:color="000000" w:sz="8" w:space="0"/>
            </w:tcBorders>
            <w:shd w:val="clear" w:color="auto" w:fill="auto"/>
            <w:vAlign w:val="center"/>
          </w:tcPr>
          <w:p w14:paraId="7EEA108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参数值规则</w:t>
            </w:r>
          </w:p>
        </w:tc>
        <w:tc>
          <w:tcPr>
            <w:tcW w:w="1276" w:type="dxa"/>
            <w:tcBorders>
              <w:top w:val="single" w:color="666666" w:sz="8" w:space="0"/>
              <w:left w:val="single" w:color="000000" w:sz="8" w:space="0"/>
              <w:bottom w:val="single" w:color="000000" w:sz="8" w:space="0"/>
              <w:right w:val="single" w:color="666666" w:sz="8" w:space="0"/>
            </w:tcBorders>
            <w:shd w:val="clear" w:color="auto" w:fill="auto"/>
            <w:vAlign w:val="center"/>
          </w:tcPr>
          <w:p w14:paraId="2451617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参数值偏离规则</w:t>
            </w:r>
          </w:p>
        </w:tc>
      </w:tr>
      <w:tr w14:paraId="3166E762">
        <w:tblPrEx>
          <w:tblCellMar>
            <w:top w:w="0" w:type="dxa"/>
            <w:left w:w="108" w:type="dxa"/>
            <w:bottom w:w="0" w:type="dxa"/>
            <w:right w:w="108" w:type="dxa"/>
          </w:tblCellMar>
        </w:tblPrEx>
        <w:trPr>
          <w:trHeight w:val="90"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60C769A0">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E551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最高限价</w:t>
            </w:r>
          </w:p>
        </w:tc>
        <w:tc>
          <w:tcPr>
            <w:tcW w:w="1776" w:type="dxa"/>
            <w:tcBorders>
              <w:top w:val="single" w:color="666666" w:sz="8" w:space="0"/>
              <w:left w:val="single" w:color="000000" w:sz="8" w:space="0"/>
              <w:bottom w:val="single" w:color="000000" w:sz="8" w:space="0"/>
              <w:right w:val="single" w:color="000000" w:sz="8" w:space="0"/>
            </w:tcBorders>
            <w:shd w:val="clear" w:color="auto" w:fill="auto"/>
            <w:vAlign w:val="center"/>
          </w:tcPr>
          <w:p w14:paraId="0A01FAB1">
            <w:pPr>
              <w:widowControl/>
              <w:jc w:val="center"/>
              <w:textAlignment w:val="center"/>
              <w:rPr>
                <w:rFonts w:ascii="黑体" w:hAnsi="宋体" w:eastAsia="黑体" w:cs="黑体"/>
                <w:color w:val="000000"/>
                <w:sz w:val="20"/>
                <w:szCs w:val="20"/>
              </w:rPr>
            </w:pPr>
            <w:r>
              <w:rPr>
                <w:rFonts w:ascii="黑体" w:hAnsi="宋体" w:eastAsia="黑体" w:cs="黑体"/>
                <w:color w:val="000000"/>
                <w:kern w:val="0"/>
                <w:sz w:val="20"/>
                <w:szCs w:val="20"/>
                <w:lang w:bidi="ar"/>
              </w:rPr>
              <w:t>7</w:t>
            </w:r>
            <w:r>
              <w:rPr>
                <w:rFonts w:hint="eastAsia" w:ascii="黑体" w:hAnsi="宋体" w:eastAsia="黑体" w:cs="黑体"/>
                <w:color w:val="000000"/>
                <w:kern w:val="0"/>
                <w:sz w:val="20"/>
                <w:szCs w:val="20"/>
                <w:lang w:bidi="ar"/>
              </w:rPr>
              <w:t>000</w:t>
            </w:r>
          </w:p>
        </w:tc>
        <w:tc>
          <w:tcPr>
            <w:tcW w:w="18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D5135">
            <w:pPr>
              <w:widowControl/>
              <w:jc w:val="center"/>
              <w:textAlignment w:val="center"/>
              <w:rPr>
                <w:rFonts w:ascii="黑体" w:hAnsi="宋体" w:eastAsia="黑体" w:cs="黑体"/>
                <w:color w:val="000000"/>
                <w:sz w:val="20"/>
                <w:szCs w:val="20"/>
              </w:rPr>
            </w:pPr>
            <w:r>
              <w:rPr>
                <w:rFonts w:ascii="黑体" w:hAnsi="宋体" w:eastAsia="黑体" w:cs="黑体"/>
                <w:color w:val="000000"/>
                <w:kern w:val="0"/>
                <w:sz w:val="20"/>
                <w:szCs w:val="20"/>
                <w:lang w:bidi="ar"/>
              </w:rPr>
              <w:t>8</w:t>
            </w:r>
            <w:r>
              <w:rPr>
                <w:rFonts w:hint="eastAsia" w:ascii="黑体" w:hAnsi="宋体" w:eastAsia="黑体" w:cs="黑体"/>
                <w:color w:val="000000"/>
                <w:kern w:val="0"/>
                <w:sz w:val="20"/>
                <w:szCs w:val="20"/>
                <w:lang w:bidi="ar"/>
              </w:rPr>
              <w:t>500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D5A89">
            <w:pPr>
              <w:widowControl/>
              <w:jc w:val="center"/>
              <w:textAlignment w:val="center"/>
              <w:rPr>
                <w:rFonts w:ascii="黑体" w:hAnsi="宋体" w:eastAsia="黑体" w:cs="黑体"/>
                <w:color w:val="000000"/>
                <w:sz w:val="20"/>
                <w:szCs w:val="20"/>
              </w:rPr>
            </w:pPr>
            <w:r>
              <w:rPr>
                <w:rFonts w:ascii="黑体" w:hAnsi="宋体" w:eastAsia="黑体" w:cs="黑体"/>
                <w:color w:val="000000"/>
                <w:kern w:val="0"/>
                <w:sz w:val="20"/>
                <w:szCs w:val="20"/>
                <w:lang w:bidi="ar"/>
              </w:rPr>
              <w:t>19</w:t>
            </w:r>
            <w:r>
              <w:rPr>
                <w:rFonts w:hint="eastAsia" w:ascii="黑体" w:hAnsi="宋体" w:eastAsia="黑体" w:cs="黑体"/>
                <w:color w:val="000000"/>
                <w:kern w:val="0"/>
                <w:sz w:val="20"/>
                <w:szCs w:val="20"/>
                <w:lang w:bidi="ar"/>
              </w:rPr>
              <w:t>000</w:t>
            </w:r>
          </w:p>
        </w:tc>
        <w:tc>
          <w:tcPr>
            <w:tcW w:w="18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A08AF">
            <w:pPr>
              <w:jc w:val="center"/>
              <w:rPr>
                <w:rFonts w:ascii="黑体" w:hAnsi="宋体" w:eastAsia="黑体" w:cs="黑体"/>
                <w:kern w:val="0"/>
                <w:sz w:val="20"/>
                <w:szCs w:val="20"/>
                <w:lang w:bidi="ar"/>
              </w:rPr>
            </w:pPr>
            <w:r>
              <w:rPr>
                <w:rFonts w:ascii="黑体" w:hAnsi="宋体" w:eastAsia="黑体" w:cs="黑体"/>
                <w:kern w:val="0"/>
                <w:sz w:val="20"/>
                <w:szCs w:val="20"/>
                <w:lang w:bidi="ar"/>
              </w:rPr>
              <w:t>215</w:t>
            </w:r>
            <w:r>
              <w:rPr>
                <w:rFonts w:hint="eastAsia" w:ascii="黑体" w:hAnsi="宋体" w:eastAsia="黑体" w:cs="黑体"/>
                <w:kern w:val="0"/>
                <w:sz w:val="20"/>
                <w:szCs w:val="20"/>
                <w:lang w:bidi="ar"/>
              </w:rPr>
              <w:t>00</w:t>
            </w:r>
          </w:p>
        </w:tc>
        <w:tc>
          <w:tcPr>
            <w:tcW w:w="18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484DC">
            <w:pPr>
              <w:widowControl/>
              <w:jc w:val="center"/>
              <w:textAlignment w:val="center"/>
              <w:rPr>
                <w:rFonts w:ascii="黑体" w:hAnsi="宋体" w:eastAsia="黑体" w:cs="黑体"/>
                <w:sz w:val="20"/>
                <w:szCs w:val="20"/>
              </w:rPr>
            </w:pPr>
            <w:r>
              <w:rPr>
                <w:rFonts w:ascii="黑体" w:hAnsi="宋体" w:eastAsia="黑体" w:cs="黑体"/>
                <w:kern w:val="0"/>
                <w:sz w:val="20"/>
                <w:szCs w:val="20"/>
                <w:lang w:bidi="ar"/>
              </w:rPr>
              <w:t>23</w:t>
            </w:r>
            <w:r>
              <w:rPr>
                <w:rFonts w:hint="eastAsia" w:ascii="黑体" w:hAnsi="宋体" w:eastAsia="黑体" w:cs="黑体"/>
                <w:kern w:val="0"/>
                <w:sz w:val="20"/>
                <w:szCs w:val="20"/>
                <w:lang w:bidi="ar"/>
              </w:rPr>
              <w:t>00</w:t>
            </w:r>
            <w:r>
              <w:rPr>
                <w:rFonts w:ascii="黑体" w:hAnsi="宋体" w:eastAsia="黑体" w:cs="黑体"/>
                <w:kern w:val="0"/>
                <w:sz w:val="20"/>
                <w:szCs w:val="20"/>
                <w:lang w:bidi="ar"/>
              </w:rPr>
              <w:t>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90B08">
            <w:pPr>
              <w:widowControl/>
              <w:jc w:val="center"/>
              <w:textAlignment w:val="center"/>
              <w:rPr>
                <w:rFonts w:ascii="黑体" w:hAnsi="宋体" w:eastAsia="黑体" w:cs="黑体"/>
                <w:kern w:val="0"/>
                <w:sz w:val="20"/>
                <w:szCs w:val="20"/>
                <w:lang w:bidi="ar"/>
              </w:rPr>
            </w:pPr>
            <w:r>
              <w:rPr>
                <w:rFonts w:ascii="黑体" w:hAnsi="宋体" w:eastAsia="黑体" w:cs="黑体"/>
                <w:kern w:val="0"/>
                <w:sz w:val="20"/>
                <w:szCs w:val="20"/>
                <w:lang w:bidi="ar"/>
              </w:rPr>
              <w:t>250</w:t>
            </w:r>
            <w:r>
              <w:rPr>
                <w:rFonts w:hint="eastAsia" w:ascii="黑体" w:hAnsi="宋体" w:eastAsia="黑体" w:cs="黑体"/>
                <w:kern w:val="0"/>
                <w:sz w:val="20"/>
                <w:szCs w:val="20"/>
                <w:lang w:bidi="ar"/>
              </w:rPr>
              <w:t>00</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1C6F8">
            <w:pPr>
              <w:jc w:val="center"/>
              <w:rPr>
                <w:rFonts w:ascii="黑体" w:hAnsi="宋体" w:eastAsia="黑体" w:cs="黑体"/>
                <w:color w:val="000000"/>
                <w:sz w:val="20"/>
                <w:szCs w:val="20"/>
              </w:rPr>
            </w:pP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45B8FB4B">
            <w:pPr>
              <w:jc w:val="center"/>
              <w:rPr>
                <w:rFonts w:ascii="黑体" w:hAnsi="宋体" w:eastAsia="黑体" w:cs="黑体"/>
                <w:color w:val="000000"/>
                <w:sz w:val="20"/>
                <w:szCs w:val="20"/>
              </w:rPr>
            </w:pPr>
          </w:p>
        </w:tc>
      </w:tr>
      <w:tr w14:paraId="7AFF4EB2">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274FA051">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6893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产品类型</w:t>
            </w:r>
          </w:p>
        </w:tc>
        <w:tc>
          <w:tcPr>
            <w:tcW w:w="1776" w:type="dxa"/>
            <w:tcBorders>
              <w:top w:val="single" w:color="666666" w:sz="8" w:space="0"/>
              <w:left w:val="single" w:color="666666" w:sz="8" w:space="0"/>
              <w:bottom w:val="single" w:color="000000" w:sz="8" w:space="0"/>
              <w:right w:val="single" w:color="666666" w:sz="8" w:space="0"/>
            </w:tcBorders>
            <w:shd w:val="clear" w:color="auto" w:fill="auto"/>
            <w:vAlign w:val="center"/>
          </w:tcPr>
          <w:p w14:paraId="0ACC4FC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塔式图形工作站</w:t>
            </w:r>
          </w:p>
        </w:tc>
        <w:tc>
          <w:tcPr>
            <w:tcW w:w="18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674F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塔式图形工作站</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C967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塔式图形工作站</w:t>
            </w:r>
          </w:p>
        </w:tc>
        <w:tc>
          <w:tcPr>
            <w:tcW w:w="18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4BD25">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塔式图形工作站</w:t>
            </w:r>
          </w:p>
        </w:tc>
        <w:tc>
          <w:tcPr>
            <w:tcW w:w="18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3B10D">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塔式图形工作站</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D8905">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塔式图形工作站</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23E5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6CA55F8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不允许偏离</w:t>
            </w:r>
          </w:p>
        </w:tc>
      </w:tr>
      <w:tr w14:paraId="69ABD9E0">
        <w:tblPrEx>
          <w:tblCellMar>
            <w:top w:w="0" w:type="dxa"/>
            <w:left w:w="108" w:type="dxa"/>
            <w:bottom w:w="0" w:type="dxa"/>
            <w:right w:w="108" w:type="dxa"/>
          </w:tblCellMar>
        </w:tblPrEx>
        <w:trPr>
          <w:trHeight w:val="510"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41832498">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489C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系列</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0DD5D31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兆芯KX-7000</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715D7F4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兆芯KX-7000</w:t>
            </w:r>
          </w:p>
        </w:tc>
        <w:tc>
          <w:tcPr>
            <w:tcW w:w="1984" w:type="dxa"/>
            <w:tcBorders>
              <w:top w:val="nil"/>
              <w:left w:val="single" w:color="000000" w:sz="8" w:space="0"/>
              <w:bottom w:val="single" w:color="000000" w:sz="8" w:space="0"/>
              <w:right w:val="single" w:color="000000" w:sz="8" w:space="0"/>
            </w:tcBorders>
            <w:shd w:val="clear" w:color="auto" w:fill="auto"/>
            <w:vAlign w:val="center"/>
          </w:tcPr>
          <w:p w14:paraId="01AC169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兆芯</w:t>
            </w:r>
            <w:r>
              <w:rPr>
                <w:rFonts w:ascii="Times New Roman" w:hAnsi="Times New Roman" w:eastAsia="黑体" w:cs="Times New Roman"/>
                <w:color w:val="000000"/>
                <w:kern w:val="0"/>
                <w:sz w:val="20"/>
                <w:szCs w:val="20"/>
                <w:lang w:bidi="ar"/>
              </w:rPr>
              <w:t>KH40000</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2DD5C1F0">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兆芯</w:t>
            </w:r>
            <w:r>
              <w:rPr>
                <w:rFonts w:ascii="Times New Roman" w:hAnsi="Times New Roman" w:eastAsia="黑体" w:cs="Times New Roman"/>
                <w:kern w:val="0"/>
                <w:sz w:val="20"/>
                <w:szCs w:val="20"/>
                <w:lang w:bidi="ar"/>
              </w:rPr>
              <w:t>KH40000</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3ACB21EB">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兆芯</w:t>
            </w:r>
            <w:r>
              <w:rPr>
                <w:rFonts w:ascii="Times New Roman" w:hAnsi="Times New Roman" w:eastAsia="黑体" w:cs="Times New Roman"/>
                <w:kern w:val="0"/>
                <w:sz w:val="20"/>
                <w:szCs w:val="20"/>
                <w:lang w:bidi="ar"/>
              </w:rPr>
              <w:t>KH40000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94DBD">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兆芯</w:t>
            </w:r>
            <w:r>
              <w:rPr>
                <w:rFonts w:ascii="Times New Roman" w:hAnsi="Times New Roman" w:eastAsia="黑体" w:cs="Times New Roman"/>
                <w:kern w:val="0"/>
                <w:sz w:val="20"/>
                <w:szCs w:val="20"/>
                <w:lang w:bidi="ar"/>
              </w:rPr>
              <w:t>KH40000</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0A42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12B6AD2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不允许偏离</w:t>
            </w:r>
          </w:p>
        </w:tc>
      </w:tr>
      <w:tr w14:paraId="541F2AF1">
        <w:tblPrEx>
          <w:tblCellMar>
            <w:top w:w="0" w:type="dxa"/>
            <w:left w:w="108" w:type="dxa"/>
            <w:bottom w:w="0" w:type="dxa"/>
            <w:right w:w="108" w:type="dxa"/>
          </w:tblCellMar>
        </w:tblPrEx>
        <w:trPr>
          <w:trHeight w:val="510"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732DEBF0">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4</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4A4E4">
            <w:pPr>
              <w:widowControl/>
              <w:jc w:val="center"/>
              <w:textAlignment w:val="center"/>
              <w:rPr>
                <w:rFonts w:ascii="Times New Roman" w:hAnsi="Times New Roman" w:cs="Times New Roman"/>
                <w:color w:val="000000"/>
                <w:kern w:val="0"/>
                <w:sz w:val="20"/>
                <w:szCs w:val="20"/>
                <w:lang w:bidi="ar"/>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数量</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40C478E2">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5D0CE6DF">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w:t>
            </w:r>
          </w:p>
        </w:tc>
        <w:tc>
          <w:tcPr>
            <w:tcW w:w="1984" w:type="dxa"/>
            <w:tcBorders>
              <w:top w:val="nil"/>
              <w:left w:val="single" w:color="000000" w:sz="8" w:space="0"/>
              <w:bottom w:val="single" w:color="000000" w:sz="8" w:space="0"/>
              <w:right w:val="single" w:color="000000" w:sz="8" w:space="0"/>
            </w:tcBorders>
            <w:shd w:val="clear" w:color="auto" w:fill="auto"/>
            <w:vAlign w:val="center"/>
          </w:tcPr>
          <w:p w14:paraId="064DA2BF">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356385E9">
            <w:pPr>
              <w:widowControl/>
              <w:jc w:val="center"/>
              <w:textAlignment w:val="center"/>
              <w:rPr>
                <w:rFonts w:ascii="黑体" w:hAnsi="宋体" w:eastAsia="黑体" w:cs="黑体"/>
                <w:kern w:val="0"/>
                <w:sz w:val="20"/>
                <w:szCs w:val="20"/>
                <w:lang w:bidi="ar"/>
              </w:rPr>
            </w:pPr>
            <w:r>
              <w:rPr>
                <w:rFonts w:ascii="黑体" w:hAnsi="宋体" w:eastAsia="黑体" w:cs="黑体"/>
                <w:kern w:val="0"/>
                <w:sz w:val="20"/>
                <w:szCs w:val="20"/>
                <w:lang w:bidi="ar"/>
              </w:rPr>
              <w:t>2</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55FFCBBC">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DB7BC">
            <w:pPr>
              <w:widowControl/>
              <w:jc w:val="center"/>
              <w:textAlignment w:val="center"/>
              <w:rPr>
                <w:rFonts w:ascii="黑体" w:hAnsi="宋体" w:eastAsia="黑体" w:cs="黑体"/>
                <w:kern w:val="0"/>
                <w:sz w:val="20"/>
                <w:szCs w:val="20"/>
                <w:lang w:bidi="ar"/>
              </w:rPr>
            </w:pPr>
            <w:r>
              <w:rPr>
                <w:rFonts w:ascii="黑体" w:hAnsi="宋体" w:eastAsia="黑体" w:cs="黑体"/>
                <w:kern w:val="0"/>
                <w:sz w:val="20"/>
                <w:szCs w:val="20"/>
                <w:lang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5A2A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6BA4402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不允许偏离</w:t>
            </w:r>
          </w:p>
        </w:tc>
      </w:tr>
      <w:tr w14:paraId="7F44BB14">
        <w:tblPrEx>
          <w:tblCellMar>
            <w:top w:w="0" w:type="dxa"/>
            <w:left w:w="108" w:type="dxa"/>
            <w:bottom w:w="0" w:type="dxa"/>
            <w:right w:w="108" w:type="dxa"/>
          </w:tblCellMar>
        </w:tblPrEx>
        <w:trPr>
          <w:trHeight w:val="52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36C83EAD">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5</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6A3C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主频</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2C13843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3.0GHz</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263DAC6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3.0GHz</w:t>
            </w:r>
          </w:p>
        </w:tc>
        <w:tc>
          <w:tcPr>
            <w:tcW w:w="1984" w:type="dxa"/>
            <w:tcBorders>
              <w:top w:val="nil"/>
              <w:left w:val="single" w:color="000000" w:sz="8" w:space="0"/>
              <w:bottom w:val="single" w:color="000000" w:sz="8" w:space="0"/>
              <w:right w:val="single" w:color="000000" w:sz="8" w:space="0"/>
            </w:tcBorders>
            <w:shd w:val="clear" w:color="auto" w:fill="auto"/>
            <w:vAlign w:val="center"/>
          </w:tcPr>
          <w:p w14:paraId="72E9954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2.2GHz</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7DB139E7">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2.2GHz</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31D637AD">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lang w:bidi="ar"/>
              </w:rPr>
              <w:t>2.2GHz</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70EA9">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2.2GHz</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D76A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521CC1D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3E667AAC">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74898B5A">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6</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A250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核数</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6F3AAD6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8</w:t>
            </w:r>
            <w:r>
              <w:rPr>
                <w:rFonts w:hint="eastAsia" w:ascii="黑体" w:hAnsi="宋体" w:eastAsia="黑体" w:cs="黑体"/>
                <w:color w:val="000000"/>
                <w:kern w:val="0"/>
                <w:sz w:val="20"/>
                <w:szCs w:val="20"/>
                <w:lang w:bidi="ar"/>
              </w:rPr>
              <w:t>核</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1E47518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8</w:t>
            </w:r>
            <w:r>
              <w:rPr>
                <w:rFonts w:hint="eastAsia" w:ascii="黑体" w:hAnsi="宋体" w:eastAsia="黑体" w:cs="黑体"/>
                <w:color w:val="000000"/>
                <w:kern w:val="0"/>
                <w:sz w:val="20"/>
                <w:szCs w:val="20"/>
                <w:lang w:bidi="ar"/>
              </w:rPr>
              <w:t>核</w:t>
            </w:r>
          </w:p>
        </w:tc>
        <w:tc>
          <w:tcPr>
            <w:tcW w:w="1984" w:type="dxa"/>
            <w:tcBorders>
              <w:top w:val="nil"/>
              <w:left w:val="single" w:color="000000" w:sz="8" w:space="0"/>
              <w:bottom w:val="single" w:color="000000" w:sz="8" w:space="0"/>
              <w:right w:val="single" w:color="000000" w:sz="8" w:space="0"/>
            </w:tcBorders>
            <w:shd w:val="clear" w:color="auto" w:fill="auto"/>
            <w:vAlign w:val="center"/>
          </w:tcPr>
          <w:p w14:paraId="6CAA60A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12</w:t>
            </w:r>
            <w:r>
              <w:rPr>
                <w:rFonts w:hint="eastAsia" w:ascii="黑体" w:hAnsi="宋体" w:eastAsia="黑体" w:cs="黑体"/>
                <w:color w:val="000000"/>
                <w:kern w:val="0"/>
                <w:sz w:val="20"/>
                <w:szCs w:val="20"/>
                <w:lang w:bidi="ar"/>
              </w:rPr>
              <w:t>核</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44BCC7F2">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12</w:t>
            </w:r>
            <w:r>
              <w:rPr>
                <w:rFonts w:hint="eastAsia" w:ascii="黑体" w:hAnsi="宋体" w:eastAsia="黑体" w:cs="黑体"/>
                <w:kern w:val="0"/>
                <w:sz w:val="20"/>
                <w:szCs w:val="20"/>
                <w:lang w:bidi="ar"/>
              </w:rPr>
              <w:t>核</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3BBF02C0">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lang w:bidi="ar"/>
              </w:rPr>
              <w:t>12</w:t>
            </w:r>
            <w:r>
              <w:rPr>
                <w:rFonts w:hint="eastAsia" w:ascii="黑体" w:hAnsi="宋体" w:eastAsia="黑体" w:cs="黑体"/>
                <w:kern w:val="0"/>
                <w:sz w:val="20"/>
                <w:szCs w:val="20"/>
                <w:lang w:bidi="ar"/>
              </w:rPr>
              <w:t>核</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9264D">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12</w:t>
            </w:r>
            <w:r>
              <w:rPr>
                <w:rFonts w:hint="eastAsia" w:ascii="黑体" w:hAnsi="宋体" w:eastAsia="黑体" w:cs="黑体"/>
                <w:kern w:val="0"/>
                <w:sz w:val="20"/>
                <w:szCs w:val="20"/>
                <w:lang w:bidi="ar"/>
              </w:rPr>
              <w:t>核</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1E81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3D2A826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5C1C1937">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32B98B31">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7</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CB99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 xml:space="preserve">CPU </w:t>
            </w:r>
            <w:r>
              <w:rPr>
                <w:rFonts w:hint="eastAsia" w:ascii="黑体" w:hAnsi="宋体" w:eastAsia="黑体" w:cs="黑体"/>
                <w:color w:val="000000"/>
                <w:kern w:val="0"/>
                <w:sz w:val="20"/>
                <w:szCs w:val="20"/>
                <w:lang w:bidi="ar"/>
              </w:rPr>
              <w:t>末级缓存容</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4D843242">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8MB</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73A04127">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8MB</w:t>
            </w:r>
          </w:p>
        </w:tc>
        <w:tc>
          <w:tcPr>
            <w:tcW w:w="1984" w:type="dxa"/>
            <w:tcBorders>
              <w:top w:val="nil"/>
              <w:left w:val="single" w:color="000000" w:sz="8" w:space="0"/>
              <w:bottom w:val="single" w:color="000000" w:sz="8" w:space="0"/>
              <w:right w:val="single" w:color="000000" w:sz="8" w:space="0"/>
            </w:tcBorders>
            <w:shd w:val="clear" w:color="auto" w:fill="auto"/>
            <w:vAlign w:val="center"/>
          </w:tcPr>
          <w:p w14:paraId="0D8D3D09">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8MB</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61C91593">
            <w:pPr>
              <w:widowControl/>
              <w:jc w:val="center"/>
              <w:textAlignment w:val="center"/>
              <w:rPr>
                <w:rFonts w:ascii="Times New Roman" w:hAnsi="Times New Roman" w:cs="Times New Roman"/>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8MB</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53F0E47D">
            <w:pPr>
              <w:widowControl/>
              <w:jc w:val="center"/>
              <w:textAlignment w:val="center"/>
              <w:rPr>
                <w:rFonts w:ascii="Times New Roman" w:hAnsi="Times New Roman" w:cs="Times New Roman"/>
                <w:sz w:val="20"/>
                <w:szCs w:val="20"/>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8MB</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4F5BC">
            <w:pPr>
              <w:widowControl/>
              <w:jc w:val="center"/>
              <w:textAlignment w:val="center"/>
              <w:rPr>
                <w:rFonts w:ascii="Times New Roman" w:hAnsi="Times New Roman" w:cs="Times New Roman"/>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8MB</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C463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693E80F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210510BB">
        <w:tblPrEx>
          <w:tblCellMar>
            <w:top w:w="0" w:type="dxa"/>
            <w:left w:w="108" w:type="dxa"/>
            <w:bottom w:w="0" w:type="dxa"/>
            <w:right w:w="108" w:type="dxa"/>
          </w:tblCellMar>
        </w:tblPrEx>
        <w:trPr>
          <w:trHeight w:val="510"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726FF03F">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8</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7A53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显示器尺寸</w:t>
            </w:r>
            <w:r>
              <w:rPr>
                <w:rFonts w:ascii="Times New Roman" w:hAnsi="Times New Roman" w:eastAsia="黑体" w:cs="Times New Roman"/>
                <w:color w:val="000000"/>
                <w:kern w:val="0"/>
                <w:sz w:val="20"/>
                <w:szCs w:val="20"/>
                <w:lang w:bidi="ar"/>
              </w:rPr>
              <w:t>(</w:t>
            </w:r>
            <w:r>
              <w:rPr>
                <w:rFonts w:hint="eastAsia" w:ascii="黑体" w:hAnsi="宋体" w:eastAsia="黑体" w:cs="黑体"/>
                <w:color w:val="000000"/>
                <w:kern w:val="0"/>
                <w:sz w:val="20"/>
                <w:szCs w:val="20"/>
                <w:lang w:bidi="ar"/>
              </w:rPr>
              <w:t>英寸</w:t>
            </w:r>
            <w:r>
              <w:rPr>
                <w:rFonts w:ascii="Times New Roman" w:hAnsi="Times New Roman" w:eastAsia="黑体" w:cs="Times New Roman"/>
                <w:color w:val="000000"/>
                <w:kern w:val="0"/>
                <w:sz w:val="20"/>
                <w:szCs w:val="20"/>
                <w:lang w:bidi="ar"/>
              </w:rPr>
              <w:t>)</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3D3CB0D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27</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1589F6B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27</w:t>
            </w:r>
          </w:p>
        </w:tc>
        <w:tc>
          <w:tcPr>
            <w:tcW w:w="1984" w:type="dxa"/>
            <w:tcBorders>
              <w:top w:val="nil"/>
              <w:left w:val="single" w:color="000000" w:sz="8" w:space="0"/>
              <w:bottom w:val="single" w:color="000000" w:sz="8" w:space="0"/>
              <w:right w:val="single" w:color="000000" w:sz="8" w:space="0"/>
            </w:tcBorders>
            <w:shd w:val="clear" w:color="auto" w:fill="auto"/>
            <w:vAlign w:val="center"/>
          </w:tcPr>
          <w:p w14:paraId="7F6330D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27</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2D80ACA3">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27</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5F622A21">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lang w:bidi="ar"/>
              </w:rPr>
              <w:t>27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0B311">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27</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7924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33FEB4F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189E5AA4">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752E5EB6">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9</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AA9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有线网卡数量</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767AD3D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438EF45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1984" w:type="dxa"/>
            <w:tcBorders>
              <w:top w:val="nil"/>
              <w:left w:val="single" w:color="000000" w:sz="8" w:space="0"/>
              <w:bottom w:val="single" w:color="000000" w:sz="8" w:space="0"/>
              <w:right w:val="single" w:color="000000" w:sz="8" w:space="0"/>
            </w:tcBorders>
            <w:shd w:val="clear" w:color="auto" w:fill="auto"/>
            <w:vAlign w:val="center"/>
          </w:tcPr>
          <w:p w14:paraId="285D752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2305C83B">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1</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06B7BAD8">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lang w:bidi="ar"/>
              </w:rPr>
              <w:t>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558C8">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23E6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08B1969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6FAD02BB">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52736612">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10</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4986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有线网卡速率</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0745F67A">
            <w:pPr>
              <w:widowControl/>
              <w:jc w:val="center"/>
              <w:textAlignment w:val="center"/>
              <w:rPr>
                <w:rFonts w:ascii="Times New Roman" w:hAnsi="Times New Roman" w:cs="Times New Roman"/>
                <w:color w:val="000000"/>
                <w:sz w:val="20"/>
                <w:szCs w:val="20"/>
              </w:rPr>
            </w:pPr>
            <w:r>
              <w:rPr>
                <w:rFonts w:hint="eastAsia" w:ascii="宋体" w:hAnsi="宋体" w:cs="宋体"/>
                <w:color w:val="000000"/>
                <w:kern w:val="0"/>
                <w:sz w:val="20"/>
                <w:szCs w:val="20"/>
                <w:lang w:bidi="ar"/>
              </w:rPr>
              <w:t>最高速率不低于</w:t>
            </w:r>
            <w:r>
              <w:rPr>
                <w:rFonts w:ascii="Times New Roman" w:hAnsi="Times New Roman" w:cs="Times New Roman"/>
                <w:color w:val="000000"/>
                <w:kern w:val="0"/>
                <w:sz w:val="20"/>
                <w:szCs w:val="20"/>
                <w:lang w:bidi="ar"/>
              </w:rPr>
              <w:t>1000Mbps</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220ABE4E">
            <w:pPr>
              <w:widowControl/>
              <w:jc w:val="center"/>
              <w:textAlignment w:val="center"/>
              <w:rPr>
                <w:rFonts w:ascii="Times New Roman" w:hAnsi="Times New Roman" w:cs="Times New Roman"/>
                <w:color w:val="000000"/>
                <w:sz w:val="20"/>
                <w:szCs w:val="20"/>
              </w:rPr>
            </w:pPr>
            <w:r>
              <w:rPr>
                <w:rFonts w:hint="eastAsia" w:ascii="宋体" w:hAnsi="宋体" w:cs="宋体"/>
                <w:color w:val="000000"/>
                <w:kern w:val="0"/>
                <w:sz w:val="20"/>
                <w:szCs w:val="20"/>
                <w:lang w:bidi="ar"/>
              </w:rPr>
              <w:t>最高速率不低于</w:t>
            </w:r>
            <w:r>
              <w:rPr>
                <w:rFonts w:ascii="Times New Roman" w:hAnsi="Times New Roman" w:cs="Times New Roman"/>
                <w:color w:val="000000"/>
                <w:kern w:val="0"/>
                <w:sz w:val="20"/>
                <w:szCs w:val="20"/>
                <w:lang w:bidi="ar"/>
              </w:rPr>
              <w:t>1000Mbps</w:t>
            </w:r>
          </w:p>
        </w:tc>
        <w:tc>
          <w:tcPr>
            <w:tcW w:w="1984" w:type="dxa"/>
            <w:tcBorders>
              <w:top w:val="nil"/>
              <w:left w:val="single" w:color="000000" w:sz="8" w:space="0"/>
              <w:bottom w:val="single" w:color="000000" w:sz="8" w:space="0"/>
              <w:right w:val="single" w:color="000000" w:sz="8" w:space="0"/>
            </w:tcBorders>
            <w:shd w:val="clear" w:color="auto" w:fill="auto"/>
            <w:vAlign w:val="center"/>
          </w:tcPr>
          <w:p w14:paraId="282CCE51">
            <w:pPr>
              <w:widowControl/>
              <w:jc w:val="center"/>
              <w:textAlignment w:val="center"/>
              <w:rPr>
                <w:rFonts w:ascii="Times New Roman" w:hAnsi="Times New Roman" w:cs="Times New Roman"/>
                <w:color w:val="000000"/>
                <w:sz w:val="20"/>
                <w:szCs w:val="20"/>
              </w:rPr>
            </w:pPr>
            <w:r>
              <w:rPr>
                <w:rFonts w:hint="eastAsia" w:ascii="宋体" w:hAnsi="宋体" w:cs="宋体"/>
                <w:color w:val="000000"/>
                <w:kern w:val="0"/>
                <w:sz w:val="20"/>
                <w:szCs w:val="20"/>
                <w:lang w:bidi="ar"/>
              </w:rPr>
              <w:t>最高速率不低于</w:t>
            </w:r>
            <w:r>
              <w:rPr>
                <w:rFonts w:ascii="Times New Roman" w:hAnsi="Times New Roman" w:cs="Times New Roman"/>
                <w:color w:val="000000"/>
                <w:kern w:val="0"/>
                <w:sz w:val="20"/>
                <w:szCs w:val="20"/>
                <w:lang w:bidi="ar"/>
              </w:rPr>
              <w:t>1000Mbps</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2478D187">
            <w:pPr>
              <w:widowControl/>
              <w:jc w:val="center"/>
              <w:textAlignment w:val="center"/>
              <w:rPr>
                <w:rFonts w:ascii="Times New Roman" w:hAnsi="Times New Roman" w:cs="Times New Roman"/>
                <w:kern w:val="0"/>
                <w:sz w:val="20"/>
                <w:szCs w:val="20"/>
                <w:lang w:bidi="ar"/>
              </w:rPr>
            </w:pPr>
            <w:r>
              <w:rPr>
                <w:rFonts w:hint="eastAsia" w:ascii="宋体" w:hAnsi="宋体" w:cs="宋体"/>
                <w:kern w:val="0"/>
                <w:sz w:val="20"/>
                <w:szCs w:val="20"/>
                <w:lang w:bidi="ar"/>
              </w:rPr>
              <w:t>最高速率不低于</w:t>
            </w:r>
            <w:r>
              <w:rPr>
                <w:rFonts w:ascii="Times New Roman" w:hAnsi="Times New Roman" w:cs="Times New Roman"/>
                <w:kern w:val="0"/>
                <w:sz w:val="20"/>
                <w:szCs w:val="20"/>
                <w:lang w:bidi="ar"/>
              </w:rPr>
              <w:t>1000Mbps</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7DE3D479">
            <w:pPr>
              <w:widowControl/>
              <w:jc w:val="center"/>
              <w:textAlignment w:val="center"/>
              <w:rPr>
                <w:rFonts w:ascii="Times New Roman" w:hAnsi="Times New Roman" w:cs="Times New Roman"/>
                <w:sz w:val="20"/>
                <w:szCs w:val="20"/>
              </w:rPr>
            </w:pPr>
            <w:r>
              <w:rPr>
                <w:rFonts w:hint="eastAsia" w:ascii="宋体" w:hAnsi="宋体" w:cs="宋体"/>
                <w:kern w:val="0"/>
                <w:sz w:val="20"/>
                <w:szCs w:val="20"/>
                <w:lang w:bidi="ar"/>
              </w:rPr>
              <w:t>最高速率不低于</w:t>
            </w:r>
            <w:r>
              <w:rPr>
                <w:rFonts w:ascii="Times New Roman" w:hAnsi="Times New Roman" w:cs="Times New Roman"/>
                <w:kern w:val="0"/>
                <w:sz w:val="20"/>
                <w:szCs w:val="20"/>
                <w:lang w:bidi="ar"/>
              </w:rPr>
              <w:t>1000Mbps</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1BA35">
            <w:pPr>
              <w:widowControl/>
              <w:jc w:val="center"/>
              <w:textAlignment w:val="center"/>
              <w:rPr>
                <w:rFonts w:ascii="Times New Roman" w:hAnsi="Times New Roman" w:cs="Times New Roman"/>
                <w:kern w:val="0"/>
                <w:sz w:val="20"/>
                <w:szCs w:val="20"/>
                <w:lang w:bidi="ar"/>
              </w:rPr>
            </w:pPr>
            <w:r>
              <w:rPr>
                <w:rFonts w:hint="eastAsia" w:ascii="宋体" w:hAnsi="宋体" w:cs="宋体"/>
                <w:kern w:val="0"/>
                <w:sz w:val="20"/>
                <w:szCs w:val="20"/>
                <w:lang w:bidi="ar"/>
              </w:rPr>
              <w:t>最高速率不低于</w:t>
            </w:r>
            <w:r>
              <w:rPr>
                <w:rFonts w:ascii="Times New Roman" w:hAnsi="Times New Roman" w:cs="Times New Roman"/>
                <w:kern w:val="0"/>
                <w:sz w:val="20"/>
                <w:szCs w:val="20"/>
                <w:lang w:bidi="ar"/>
              </w:rPr>
              <w:t>1000Mbps</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F57E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466A810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47B9895F">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5DCDC882">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11</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FB8B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内存类型</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1D6F6702">
            <w:pPr>
              <w:widowControl/>
              <w:jc w:val="center"/>
              <w:textAlignment w:val="center"/>
              <w:rPr>
                <w:rFonts w:ascii="黑体" w:hAnsi="宋体" w:eastAsia="黑体" w:cs="黑体"/>
                <w:color w:val="000000"/>
                <w:sz w:val="20"/>
                <w:szCs w:val="20"/>
              </w:rPr>
            </w:pPr>
            <w:r>
              <w:rPr>
                <w:rFonts w:ascii="Times New Roman" w:hAnsi="Times New Roman" w:cs="Times New Roman"/>
                <w:color w:val="000000"/>
                <w:kern w:val="0"/>
                <w:sz w:val="20"/>
                <w:szCs w:val="20"/>
                <w:lang w:bidi="ar"/>
              </w:rPr>
              <w:t>DDR4</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5BC57691">
            <w:pPr>
              <w:widowControl/>
              <w:jc w:val="center"/>
              <w:textAlignment w:val="center"/>
              <w:rPr>
                <w:rFonts w:ascii="黑体" w:hAnsi="宋体" w:eastAsia="黑体" w:cs="黑体"/>
                <w:color w:val="000000"/>
                <w:sz w:val="20"/>
                <w:szCs w:val="20"/>
              </w:rPr>
            </w:pPr>
            <w:r>
              <w:rPr>
                <w:rFonts w:ascii="Times New Roman" w:hAnsi="Times New Roman" w:cs="Times New Roman"/>
                <w:color w:val="000000"/>
                <w:kern w:val="0"/>
                <w:sz w:val="20"/>
                <w:szCs w:val="20"/>
                <w:lang w:bidi="ar"/>
              </w:rPr>
              <w:t>DDR4</w:t>
            </w:r>
          </w:p>
        </w:tc>
        <w:tc>
          <w:tcPr>
            <w:tcW w:w="1984" w:type="dxa"/>
            <w:tcBorders>
              <w:top w:val="nil"/>
              <w:left w:val="single" w:color="000000" w:sz="8" w:space="0"/>
              <w:bottom w:val="single" w:color="000000" w:sz="8" w:space="0"/>
              <w:right w:val="single" w:color="000000" w:sz="8" w:space="0"/>
            </w:tcBorders>
            <w:shd w:val="clear" w:color="auto" w:fill="auto"/>
            <w:vAlign w:val="center"/>
          </w:tcPr>
          <w:p w14:paraId="241D26AF">
            <w:pPr>
              <w:widowControl/>
              <w:jc w:val="center"/>
              <w:textAlignment w:val="center"/>
              <w:rPr>
                <w:rFonts w:ascii="黑体" w:hAnsi="宋体" w:eastAsia="黑体" w:cs="黑体"/>
                <w:color w:val="000000"/>
                <w:sz w:val="20"/>
                <w:szCs w:val="20"/>
              </w:rPr>
            </w:pPr>
            <w:r>
              <w:rPr>
                <w:rFonts w:ascii="Times New Roman" w:hAnsi="Times New Roman" w:cs="Times New Roman"/>
                <w:color w:val="000000"/>
                <w:kern w:val="0"/>
                <w:sz w:val="20"/>
                <w:szCs w:val="20"/>
                <w:lang w:bidi="ar"/>
              </w:rPr>
              <w:t>DDR4</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468E8477">
            <w:pPr>
              <w:widowControl/>
              <w:jc w:val="center"/>
              <w:textAlignment w:val="center"/>
              <w:rPr>
                <w:rFonts w:ascii="黑体" w:hAnsi="宋体" w:eastAsia="黑体" w:cs="黑体"/>
                <w:kern w:val="0"/>
                <w:sz w:val="20"/>
                <w:szCs w:val="20"/>
                <w:lang w:bidi="ar"/>
              </w:rPr>
            </w:pPr>
            <w:r>
              <w:rPr>
                <w:rFonts w:ascii="Times New Roman" w:hAnsi="Times New Roman" w:cs="Times New Roman"/>
                <w:kern w:val="0"/>
                <w:sz w:val="20"/>
                <w:szCs w:val="20"/>
                <w:lang w:bidi="ar"/>
              </w:rPr>
              <w:t>DDR4</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51965D5B">
            <w:pPr>
              <w:widowControl/>
              <w:jc w:val="center"/>
              <w:textAlignment w:val="center"/>
              <w:rPr>
                <w:rFonts w:ascii="黑体" w:hAnsi="宋体" w:eastAsia="黑体" w:cs="黑体"/>
                <w:sz w:val="20"/>
                <w:szCs w:val="20"/>
              </w:rPr>
            </w:pPr>
            <w:r>
              <w:rPr>
                <w:rFonts w:ascii="Times New Roman" w:hAnsi="Times New Roman" w:cs="Times New Roman"/>
                <w:kern w:val="0"/>
                <w:sz w:val="20"/>
                <w:szCs w:val="20"/>
                <w:lang w:bidi="ar"/>
              </w:rPr>
              <w:t>DDR4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4B91E">
            <w:pPr>
              <w:widowControl/>
              <w:jc w:val="center"/>
              <w:textAlignment w:val="center"/>
              <w:rPr>
                <w:rFonts w:ascii="黑体" w:hAnsi="宋体" w:eastAsia="黑体" w:cs="黑体"/>
                <w:kern w:val="0"/>
                <w:sz w:val="20"/>
                <w:szCs w:val="20"/>
                <w:lang w:bidi="ar"/>
              </w:rPr>
            </w:pPr>
            <w:r>
              <w:rPr>
                <w:rFonts w:ascii="Times New Roman" w:hAnsi="Times New Roman" w:cs="Times New Roman"/>
                <w:kern w:val="0"/>
                <w:sz w:val="20"/>
                <w:szCs w:val="20"/>
                <w:lang w:bidi="ar"/>
              </w:rPr>
              <w:t>DDR4</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AD84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098528A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171D0260">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1D712415">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12</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D8C7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硬盘类型</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39CCBAAE">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混合硬盘</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38B4235B">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混合硬盘</w:t>
            </w:r>
          </w:p>
        </w:tc>
        <w:tc>
          <w:tcPr>
            <w:tcW w:w="1984" w:type="dxa"/>
            <w:tcBorders>
              <w:top w:val="nil"/>
              <w:left w:val="single" w:color="000000" w:sz="8" w:space="0"/>
              <w:bottom w:val="single" w:color="000000" w:sz="8" w:space="0"/>
              <w:right w:val="single" w:color="000000" w:sz="8" w:space="0"/>
            </w:tcBorders>
            <w:shd w:val="clear" w:color="auto" w:fill="auto"/>
            <w:vAlign w:val="center"/>
          </w:tcPr>
          <w:p w14:paraId="4E2CE1E2">
            <w:pPr>
              <w:widowControl/>
              <w:jc w:val="center"/>
              <w:textAlignment w:val="center"/>
              <w:rPr>
                <w:rFonts w:ascii="Times New Roman" w:hAnsi="Times New Roman" w:cs="Times New Roman"/>
                <w:color w:val="000000"/>
                <w:sz w:val="20"/>
                <w:szCs w:val="20"/>
                <w:highlight w:val="yellow"/>
              </w:rPr>
            </w:pPr>
            <w:r>
              <w:rPr>
                <w:rFonts w:hint="eastAsia" w:ascii="黑体" w:hAnsi="宋体" w:eastAsia="黑体" w:cs="黑体"/>
                <w:color w:val="000000"/>
                <w:kern w:val="0"/>
                <w:sz w:val="20"/>
                <w:szCs w:val="20"/>
                <w:highlight w:val="yellow"/>
                <w:lang w:bidi="ar"/>
              </w:rPr>
              <w:t>企业级混合硬盘</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6C920AAF">
            <w:pPr>
              <w:widowControl/>
              <w:jc w:val="center"/>
              <w:textAlignment w:val="center"/>
              <w:rPr>
                <w:rFonts w:ascii="Times New Roman" w:hAnsi="Times New Roman" w:cs="Times New Roman"/>
                <w:kern w:val="0"/>
                <w:sz w:val="20"/>
                <w:szCs w:val="20"/>
                <w:highlight w:val="yellow"/>
                <w:lang w:bidi="ar"/>
              </w:rPr>
            </w:pPr>
            <w:r>
              <w:rPr>
                <w:rFonts w:hint="eastAsia" w:ascii="黑体" w:hAnsi="宋体" w:eastAsia="黑体" w:cs="黑体"/>
                <w:kern w:val="0"/>
                <w:sz w:val="20"/>
                <w:szCs w:val="20"/>
                <w:highlight w:val="yellow"/>
                <w:lang w:bidi="ar"/>
              </w:rPr>
              <w:t>企业级混合硬盘</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4A1035BE">
            <w:pPr>
              <w:widowControl/>
              <w:jc w:val="center"/>
              <w:textAlignment w:val="center"/>
              <w:rPr>
                <w:rFonts w:ascii="Times New Roman" w:hAnsi="Times New Roman" w:cs="Times New Roman"/>
                <w:sz w:val="20"/>
                <w:szCs w:val="20"/>
                <w:highlight w:val="yellow"/>
              </w:rPr>
            </w:pPr>
            <w:r>
              <w:rPr>
                <w:rFonts w:hint="eastAsia" w:ascii="黑体" w:hAnsi="宋体" w:eastAsia="黑体" w:cs="黑体"/>
                <w:kern w:val="0"/>
                <w:sz w:val="20"/>
                <w:szCs w:val="20"/>
                <w:highlight w:val="yellow"/>
                <w:lang w:bidi="ar"/>
              </w:rPr>
              <w:t>企业级混合硬盘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40C97">
            <w:pPr>
              <w:widowControl/>
              <w:jc w:val="center"/>
              <w:textAlignment w:val="center"/>
              <w:rPr>
                <w:rFonts w:ascii="Times New Roman" w:hAnsi="Times New Roman" w:cs="Times New Roman"/>
                <w:kern w:val="0"/>
                <w:sz w:val="20"/>
                <w:szCs w:val="20"/>
                <w:highlight w:val="yellow"/>
                <w:lang w:bidi="ar"/>
              </w:rPr>
            </w:pPr>
            <w:r>
              <w:rPr>
                <w:rFonts w:hint="eastAsia" w:ascii="黑体" w:hAnsi="宋体" w:eastAsia="黑体" w:cs="黑体"/>
                <w:kern w:val="0"/>
                <w:sz w:val="20"/>
                <w:szCs w:val="20"/>
                <w:highlight w:val="yellow"/>
                <w:lang w:bidi="ar"/>
              </w:rPr>
              <w:t>企业级混合硬盘</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7BB9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5820572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不允许偏离</w:t>
            </w:r>
          </w:p>
        </w:tc>
      </w:tr>
      <w:tr w14:paraId="1B6700A7">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133F8424">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13</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5AA9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机械硬盘数量</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79A3E3F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33EC84A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1984" w:type="dxa"/>
            <w:tcBorders>
              <w:top w:val="nil"/>
              <w:left w:val="single" w:color="000000" w:sz="8" w:space="0"/>
              <w:bottom w:val="single" w:color="000000" w:sz="8" w:space="0"/>
              <w:right w:val="single" w:color="000000" w:sz="8" w:space="0"/>
            </w:tcBorders>
            <w:shd w:val="clear" w:color="auto" w:fill="auto"/>
            <w:vAlign w:val="center"/>
          </w:tcPr>
          <w:p w14:paraId="1189C0D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3E8500F9">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1</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77866C33">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lang w:bidi="ar"/>
              </w:rPr>
              <w:t>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374B5">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F89F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325B5FA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23947B6C">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43CED052">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14</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3195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机械硬盘转速</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36B57F5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7200</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3471B78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7200</w:t>
            </w:r>
          </w:p>
        </w:tc>
        <w:tc>
          <w:tcPr>
            <w:tcW w:w="1984" w:type="dxa"/>
            <w:tcBorders>
              <w:top w:val="nil"/>
              <w:left w:val="single" w:color="000000" w:sz="8" w:space="0"/>
              <w:bottom w:val="single" w:color="000000" w:sz="8" w:space="0"/>
              <w:right w:val="single" w:color="000000" w:sz="8" w:space="0"/>
            </w:tcBorders>
            <w:shd w:val="clear" w:color="auto" w:fill="auto"/>
            <w:vAlign w:val="center"/>
          </w:tcPr>
          <w:p w14:paraId="5CBC1F2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7200</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774611AD">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7200</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6AC0CC05">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lang w:bidi="ar"/>
              </w:rPr>
              <w:t>7200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A7AD9">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7200</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A03E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70E7C38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4C7E3618">
        <w:tblPrEx>
          <w:tblCellMar>
            <w:top w:w="0" w:type="dxa"/>
            <w:left w:w="108" w:type="dxa"/>
            <w:bottom w:w="0" w:type="dxa"/>
            <w:right w:w="108" w:type="dxa"/>
          </w:tblCellMar>
        </w:tblPrEx>
        <w:trPr>
          <w:trHeight w:val="1000"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700D14F5">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15</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C37A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固态硬盘数量</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675F350C">
            <w:pPr>
              <w:widowControl/>
              <w:jc w:val="center"/>
              <w:textAlignment w:val="center"/>
              <w:rPr>
                <w:rFonts w:ascii="黑体" w:hAnsi="宋体" w:eastAsia="黑体" w:cs="黑体"/>
                <w:color w:val="000000"/>
                <w:sz w:val="20"/>
                <w:szCs w:val="20"/>
              </w:rPr>
            </w:pPr>
            <w:r>
              <w:rPr>
                <w:rFonts w:ascii="Times New Roman" w:hAnsi="Times New Roman" w:cs="Times New Roman"/>
                <w:color w:val="000000"/>
                <w:kern w:val="0"/>
                <w:sz w:val="20"/>
                <w:szCs w:val="20"/>
                <w:lang w:bidi="ar"/>
              </w:rPr>
              <w:t>1</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29DCCA2E">
            <w:pPr>
              <w:widowControl/>
              <w:jc w:val="center"/>
              <w:textAlignment w:val="center"/>
              <w:rPr>
                <w:rFonts w:ascii="黑体" w:hAnsi="宋体" w:eastAsia="黑体" w:cs="黑体"/>
                <w:color w:val="000000"/>
                <w:sz w:val="20"/>
                <w:szCs w:val="20"/>
              </w:rPr>
            </w:pPr>
            <w:r>
              <w:rPr>
                <w:rFonts w:ascii="Times New Roman" w:hAnsi="Times New Roman" w:cs="Times New Roman"/>
                <w:color w:val="000000"/>
                <w:kern w:val="0"/>
                <w:sz w:val="20"/>
                <w:szCs w:val="20"/>
                <w:lang w:bidi="ar"/>
              </w:rPr>
              <w:t>1</w:t>
            </w:r>
          </w:p>
        </w:tc>
        <w:tc>
          <w:tcPr>
            <w:tcW w:w="1984" w:type="dxa"/>
            <w:tcBorders>
              <w:top w:val="nil"/>
              <w:left w:val="single" w:color="000000" w:sz="8" w:space="0"/>
              <w:bottom w:val="single" w:color="000000" w:sz="8" w:space="0"/>
              <w:right w:val="single" w:color="000000" w:sz="8" w:space="0"/>
            </w:tcBorders>
            <w:shd w:val="clear" w:color="auto" w:fill="auto"/>
            <w:vAlign w:val="center"/>
          </w:tcPr>
          <w:p w14:paraId="7EE90D18">
            <w:pPr>
              <w:widowControl/>
              <w:jc w:val="center"/>
              <w:textAlignment w:val="center"/>
              <w:rPr>
                <w:rFonts w:ascii="黑体" w:hAnsi="宋体" w:eastAsia="黑体" w:cs="黑体"/>
                <w:color w:val="000000"/>
                <w:sz w:val="20"/>
                <w:szCs w:val="20"/>
              </w:rPr>
            </w:pPr>
            <w:r>
              <w:rPr>
                <w:rFonts w:ascii="Times New Roman" w:hAnsi="Times New Roman" w:cs="Times New Roman"/>
                <w:color w:val="000000"/>
                <w:kern w:val="0"/>
                <w:sz w:val="20"/>
                <w:szCs w:val="20"/>
                <w:lang w:bidi="ar"/>
              </w:rPr>
              <w:t>1</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5271E6C3">
            <w:pPr>
              <w:widowControl/>
              <w:jc w:val="center"/>
              <w:textAlignment w:val="center"/>
              <w:rPr>
                <w:rFonts w:ascii="黑体" w:hAnsi="宋体" w:eastAsia="黑体" w:cs="黑体"/>
                <w:sz w:val="20"/>
                <w:szCs w:val="20"/>
              </w:rPr>
            </w:pPr>
            <w:r>
              <w:rPr>
                <w:rFonts w:ascii="Times New Roman" w:hAnsi="Times New Roman" w:cs="Times New Roman"/>
                <w:kern w:val="0"/>
                <w:sz w:val="20"/>
                <w:szCs w:val="20"/>
                <w:lang w:bidi="ar"/>
              </w:rPr>
              <w:t>1</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7A52D8EE">
            <w:pPr>
              <w:widowControl/>
              <w:jc w:val="center"/>
              <w:textAlignment w:val="center"/>
              <w:rPr>
                <w:rFonts w:ascii="黑体" w:hAnsi="宋体" w:eastAsia="黑体" w:cs="黑体"/>
                <w:sz w:val="20"/>
                <w:szCs w:val="20"/>
              </w:rPr>
            </w:pPr>
            <w:r>
              <w:rPr>
                <w:rFonts w:ascii="Times New Roman" w:hAnsi="Times New Roman" w:cs="Times New Roman"/>
                <w:kern w:val="0"/>
                <w:sz w:val="20"/>
                <w:szCs w:val="20"/>
                <w:lang w:bidi="ar"/>
              </w:rPr>
              <w:t>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4FD8F">
            <w:pPr>
              <w:widowControl/>
              <w:jc w:val="center"/>
              <w:textAlignment w:val="center"/>
              <w:rPr>
                <w:rFonts w:ascii="黑体" w:hAnsi="宋体" w:eastAsia="黑体" w:cs="黑体"/>
                <w:sz w:val="20"/>
                <w:szCs w:val="20"/>
              </w:rPr>
            </w:pPr>
            <w:r>
              <w:rPr>
                <w:rFonts w:ascii="Times New Roman" w:hAnsi="Times New Roman" w:cs="Times New Roman"/>
                <w:kern w:val="0"/>
                <w:sz w:val="20"/>
                <w:szCs w:val="20"/>
                <w:lang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36F6F">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489DF1B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44358804">
        <w:tblPrEx>
          <w:tblCellMar>
            <w:top w:w="0" w:type="dxa"/>
            <w:left w:w="108" w:type="dxa"/>
            <w:bottom w:w="0" w:type="dxa"/>
            <w:right w:w="108" w:type="dxa"/>
          </w:tblCellMar>
        </w:tblPrEx>
        <w:trPr>
          <w:trHeight w:val="510"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532B84F4">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16</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13FE9">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操作系统</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46C86725">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装麒麟/统信/中科方德等符合桌面操作系统政府采购需求标准的正版操作系统（含3年升级及技术支持服务），具体规格型号以采购人提出的要求为准</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1D29445A">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装麒麟/统信/中科方德等符合桌面操作系统政府采购需求标准的正版操作系统（含3年升级及技术支持服务），具体规格型号以采购人提出的要求为准</w:t>
            </w:r>
          </w:p>
        </w:tc>
        <w:tc>
          <w:tcPr>
            <w:tcW w:w="1984" w:type="dxa"/>
            <w:tcBorders>
              <w:top w:val="nil"/>
              <w:left w:val="single" w:color="000000" w:sz="8" w:space="0"/>
              <w:bottom w:val="single" w:color="000000" w:sz="8" w:space="0"/>
              <w:right w:val="single" w:color="000000" w:sz="8" w:space="0"/>
            </w:tcBorders>
            <w:shd w:val="clear" w:color="auto" w:fill="auto"/>
            <w:vAlign w:val="center"/>
          </w:tcPr>
          <w:p w14:paraId="57B55FCC">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装麒麟/统信/中科方德等符合桌面操作系统政府采购需求标准的正版操作系统（含3年升级及技术支持服务），具体规格型号以采购人提出的要求为准</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702041F0">
            <w:pPr>
              <w:widowControl/>
              <w:jc w:val="center"/>
              <w:textAlignment w:val="center"/>
              <w:rPr>
                <w:rFonts w:ascii="Times New Roman" w:hAnsi="Times New Roman" w:cs="Times New Roman"/>
                <w:kern w:val="0"/>
                <w:sz w:val="20"/>
                <w:szCs w:val="20"/>
                <w:lang w:bidi="ar"/>
              </w:rPr>
            </w:pPr>
            <w:r>
              <w:rPr>
                <w:rFonts w:hint="eastAsia" w:ascii="黑体" w:hAnsi="宋体" w:eastAsia="黑体" w:cs="黑体"/>
                <w:kern w:val="0"/>
                <w:sz w:val="20"/>
                <w:szCs w:val="20"/>
                <w:lang w:bidi="ar"/>
              </w:rPr>
              <w:t>装麒麟</w:t>
            </w:r>
            <w:r>
              <w:rPr>
                <w:rFonts w:ascii="黑体" w:hAnsi="宋体" w:eastAsia="黑体" w:cs="黑体"/>
                <w:kern w:val="0"/>
                <w:sz w:val="20"/>
                <w:szCs w:val="20"/>
                <w:lang w:bidi="ar"/>
              </w:rPr>
              <w:t>/统信/中科方德等符合桌面操作系统政府采购需求标准的正版操作系统（含3年升级及技术支持服务），具体规格型号以采购人提出的要求为准</w:t>
            </w:r>
          </w:p>
        </w:tc>
        <w:tc>
          <w:tcPr>
            <w:tcW w:w="1843" w:type="dxa"/>
            <w:tcBorders>
              <w:top w:val="nil"/>
              <w:left w:val="single" w:color="000000" w:sz="8" w:space="0"/>
              <w:bottom w:val="single" w:color="000000" w:sz="8" w:space="0"/>
              <w:right w:val="single" w:color="000000" w:sz="8" w:space="0"/>
            </w:tcBorders>
            <w:shd w:val="clear" w:color="auto" w:fill="auto"/>
            <w:vAlign w:val="center"/>
          </w:tcPr>
          <w:p w14:paraId="58D07018">
            <w:pPr>
              <w:widowControl/>
              <w:jc w:val="center"/>
              <w:textAlignment w:val="center"/>
              <w:rPr>
                <w:rFonts w:ascii="Times New Roman" w:hAnsi="Times New Roman" w:cs="Times New Roman"/>
                <w:sz w:val="20"/>
                <w:szCs w:val="20"/>
              </w:rPr>
            </w:pPr>
            <w:r>
              <w:rPr>
                <w:rFonts w:hint="eastAsia" w:ascii="黑体" w:hAnsi="宋体" w:eastAsia="黑体" w:cs="黑体"/>
                <w:kern w:val="0"/>
                <w:sz w:val="20"/>
                <w:szCs w:val="20"/>
                <w:lang w:bidi="ar"/>
              </w:rPr>
              <w:t>装麒麟/统信/中科方德等符合桌面操作系统政府采购需求标准的正版操作系统（含3年升级及技术支持服务），具体规格型号以采购人提出的要求为准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4926E">
            <w:pPr>
              <w:widowControl/>
              <w:jc w:val="center"/>
              <w:textAlignment w:val="center"/>
              <w:rPr>
                <w:rFonts w:ascii="Times New Roman" w:hAnsi="Times New Roman" w:cs="Times New Roman"/>
                <w:kern w:val="0"/>
                <w:sz w:val="20"/>
                <w:szCs w:val="20"/>
                <w:lang w:bidi="ar"/>
              </w:rPr>
            </w:pPr>
            <w:r>
              <w:rPr>
                <w:rFonts w:hint="eastAsia" w:ascii="黑体" w:hAnsi="宋体" w:eastAsia="黑体" w:cs="黑体"/>
                <w:kern w:val="0"/>
                <w:sz w:val="20"/>
                <w:szCs w:val="20"/>
                <w:lang w:bidi="ar"/>
              </w:rPr>
              <w:t>装麒麟</w:t>
            </w:r>
            <w:r>
              <w:rPr>
                <w:rFonts w:ascii="黑体" w:hAnsi="宋体" w:eastAsia="黑体" w:cs="黑体"/>
                <w:kern w:val="0"/>
                <w:sz w:val="20"/>
                <w:szCs w:val="20"/>
                <w:lang w:bidi="ar"/>
              </w:rPr>
              <w:t>/统信/中科方德等符合桌面操作系统政府采购需求标准的正版操作系统（含3年升级及技术支持服务），具体规格型号以采购人提出的要求为准</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59CA8">
            <w:pPr>
              <w:widowControl/>
              <w:jc w:val="center"/>
              <w:textAlignment w:val="center"/>
              <w:rPr>
                <w:rFonts w:ascii="黑体" w:hAnsi="宋体" w:eastAsia="黑体" w:cs="黑体"/>
                <w:color w:val="000000"/>
                <w:sz w:val="20"/>
                <w:szCs w:val="20"/>
              </w:rPr>
            </w:pPr>
            <w:r>
              <w:rPr>
                <w:rFonts w:ascii="Times New Roman" w:hAnsi="Times New Roman" w:cs="Times New Roman"/>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5A713A9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不允许正偏离</w:t>
            </w:r>
          </w:p>
        </w:tc>
      </w:tr>
      <w:tr w14:paraId="57BBCF04">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245F0F91">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17</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5021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整机质保期限</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18AD4A6C">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提供3年整机原厂质保（含换件和维修，硬盘故障，更换新硬盘，原盘不回收）</w:t>
            </w:r>
          </w:p>
        </w:tc>
        <w:tc>
          <w:tcPr>
            <w:tcW w:w="1843" w:type="dxa"/>
            <w:tcBorders>
              <w:top w:val="nil"/>
              <w:left w:val="single" w:color="000000" w:sz="8" w:space="0"/>
              <w:bottom w:val="single" w:color="auto" w:sz="4" w:space="0"/>
              <w:right w:val="single" w:color="000000" w:sz="8" w:space="0"/>
            </w:tcBorders>
            <w:shd w:val="clear" w:color="auto" w:fill="auto"/>
            <w:vAlign w:val="center"/>
          </w:tcPr>
          <w:p w14:paraId="0FD53C30">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提供3年整机原厂质保（含换件和维修，硬盘故障，更换新硬盘，原盘不回收）</w:t>
            </w:r>
          </w:p>
        </w:tc>
        <w:tc>
          <w:tcPr>
            <w:tcW w:w="1984" w:type="dxa"/>
            <w:tcBorders>
              <w:top w:val="nil"/>
              <w:left w:val="single" w:color="000000" w:sz="8" w:space="0"/>
              <w:bottom w:val="single" w:color="auto" w:sz="4" w:space="0"/>
              <w:right w:val="single" w:color="000000" w:sz="8" w:space="0"/>
            </w:tcBorders>
            <w:shd w:val="clear" w:color="auto" w:fill="auto"/>
            <w:vAlign w:val="center"/>
          </w:tcPr>
          <w:p w14:paraId="35272AF1">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提供3年整机原厂质保（含换件和维修，硬盘故障，更换新硬盘，原盘不回收）</w:t>
            </w:r>
          </w:p>
        </w:tc>
        <w:tc>
          <w:tcPr>
            <w:tcW w:w="1843" w:type="dxa"/>
            <w:tcBorders>
              <w:top w:val="nil"/>
              <w:left w:val="single" w:color="000000" w:sz="8" w:space="0"/>
              <w:bottom w:val="single" w:color="auto" w:sz="4" w:space="0"/>
              <w:right w:val="single" w:color="000000" w:sz="8" w:space="0"/>
            </w:tcBorders>
            <w:shd w:val="clear" w:color="auto" w:fill="auto"/>
            <w:vAlign w:val="center"/>
          </w:tcPr>
          <w:p w14:paraId="0CDA6506">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提供</w:t>
            </w:r>
            <w:r>
              <w:rPr>
                <w:rFonts w:ascii="黑体" w:hAnsi="宋体" w:eastAsia="黑体" w:cs="黑体"/>
                <w:kern w:val="0"/>
                <w:sz w:val="20"/>
                <w:szCs w:val="20"/>
                <w:lang w:bidi="ar"/>
              </w:rPr>
              <w:t>3年整机原厂质保（含换件和维修，硬盘故障，更换新硬盘，原盘不回收）</w:t>
            </w:r>
          </w:p>
        </w:tc>
        <w:tc>
          <w:tcPr>
            <w:tcW w:w="1843" w:type="dxa"/>
            <w:tcBorders>
              <w:top w:val="nil"/>
              <w:left w:val="single" w:color="000000" w:sz="8" w:space="0"/>
              <w:bottom w:val="single" w:color="auto" w:sz="4" w:space="0"/>
              <w:right w:val="single" w:color="000000" w:sz="8" w:space="0"/>
            </w:tcBorders>
            <w:shd w:val="clear" w:color="auto" w:fill="auto"/>
            <w:vAlign w:val="center"/>
          </w:tcPr>
          <w:p w14:paraId="3E5EF2CA">
            <w:pPr>
              <w:widowControl/>
              <w:jc w:val="center"/>
              <w:textAlignment w:val="center"/>
              <w:rPr>
                <w:rFonts w:ascii="Times New Roman" w:hAnsi="Times New Roman" w:cs="Times New Roman"/>
                <w:sz w:val="20"/>
                <w:szCs w:val="20"/>
              </w:rPr>
            </w:pPr>
            <w:r>
              <w:rPr>
                <w:rFonts w:hint="eastAsia" w:ascii="黑体" w:hAnsi="宋体" w:eastAsia="黑体" w:cs="黑体"/>
                <w:kern w:val="0"/>
                <w:sz w:val="20"/>
                <w:szCs w:val="20"/>
                <w:lang w:bidi="ar"/>
              </w:rPr>
              <w:t>提供3年整机原厂质保（含换件和维修，硬盘故障，更换新硬盘，原盘不回收）</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F065F">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提供</w:t>
            </w:r>
            <w:r>
              <w:rPr>
                <w:rFonts w:ascii="黑体" w:hAnsi="宋体" w:eastAsia="黑体" w:cs="黑体"/>
                <w:kern w:val="0"/>
                <w:sz w:val="20"/>
                <w:szCs w:val="20"/>
                <w:lang w:bidi="ar"/>
              </w:rPr>
              <w:t>3年整机原厂质保（含换件和维修，硬盘故障，更换新硬盘，原盘不回收）</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6B1C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6BA78CA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20365224">
        <w:tblPrEx>
          <w:tblCellMar>
            <w:top w:w="0" w:type="dxa"/>
            <w:left w:w="108" w:type="dxa"/>
            <w:bottom w:w="0" w:type="dxa"/>
            <w:right w:w="108" w:type="dxa"/>
          </w:tblCellMar>
        </w:tblPrEx>
        <w:trPr>
          <w:trHeight w:val="90"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72B3C199">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18</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4F16E">
            <w:pPr>
              <w:widowControl/>
              <w:jc w:val="center"/>
              <w:textAlignment w:val="center"/>
              <w:rPr>
                <w:rFonts w:ascii="黑体" w:hAnsi="宋体" w:eastAsia="黑体" w:cs="黑体"/>
                <w:color w:val="000000"/>
                <w:sz w:val="20"/>
                <w:szCs w:val="20"/>
              </w:rPr>
            </w:pPr>
            <w:r>
              <w:rPr>
                <w:rFonts w:hint="eastAsia" w:ascii="宋体" w:hAnsi="宋体" w:cs="宋体"/>
                <w:color w:val="000000"/>
                <w:kern w:val="0"/>
                <w:sz w:val="20"/>
                <w:szCs w:val="20"/>
                <w:lang w:bidi="ar"/>
              </w:rPr>
              <w:t>光驱</w:t>
            </w:r>
          </w:p>
        </w:tc>
        <w:tc>
          <w:tcPr>
            <w:tcW w:w="1776" w:type="dxa"/>
            <w:tcBorders>
              <w:top w:val="single" w:color="000000" w:sz="8" w:space="0"/>
              <w:left w:val="single" w:color="666666" w:sz="8" w:space="0"/>
              <w:bottom w:val="single" w:color="000000" w:sz="8" w:space="0"/>
              <w:right w:val="single" w:color="auto" w:sz="4" w:space="0"/>
            </w:tcBorders>
            <w:shd w:val="clear" w:color="auto" w:fill="auto"/>
            <w:vAlign w:val="center"/>
          </w:tcPr>
          <w:p w14:paraId="46BC012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B4E922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4BA025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884099C">
            <w:pPr>
              <w:widowControl/>
              <w:jc w:val="center"/>
              <w:textAlignment w:val="center"/>
              <w:rPr>
                <w:rFonts w:ascii="黑体" w:hAnsi="宋体" w:eastAsia="黑体" w:cs="黑体"/>
                <w:sz w:val="20"/>
                <w:szCs w:val="20"/>
              </w:rPr>
            </w:pPr>
            <w:r>
              <w:rPr>
                <w:rFonts w:ascii="Times New Roman" w:hAnsi="Times New Roman" w:cs="Times New Roman"/>
                <w:kern w:val="0"/>
                <w:sz w:val="20"/>
                <w:szCs w:val="20"/>
                <w:lang w:bidi="ar"/>
              </w:rPr>
              <w:t>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DA45EF7">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lang w:bidi="ar"/>
              </w:rPr>
              <w:t>1</w:t>
            </w:r>
          </w:p>
        </w:tc>
        <w:tc>
          <w:tcPr>
            <w:tcW w:w="1701" w:type="dxa"/>
            <w:tcBorders>
              <w:top w:val="single" w:color="000000" w:sz="8" w:space="0"/>
              <w:left w:val="single" w:color="auto" w:sz="4" w:space="0"/>
              <w:bottom w:val="single" w:color="000000" w:sz="8" w:space="0"/>
              <w:right w:val="single" w:color="000000" w:sz="8" w:space="0"/>
            </w:tcBorders>
            <w:shd w:val="clear" w:color="auto" w:fill="auto"/>
            <w:vAlign w:val="center"/>
          </w:tcPr>
          <w:p w14:paraId="5E40CE23">
            <w:pPr>
              <w:widowControl/>
              <w:jc w:val="center"/>
              <w:textAlignment w:val="center"/>
              <w:rPr>
                <w:rFonts w:ascii="黑体" w:hAnsi="宋体" w:eastAsia="黑体" w:cs="黑体"/>
                <w:sz w:val="20"/>
                <w:szCs w:val="20"/>
              </w:rPr>
            </w:pPr>
            <w:r>
              <w:rPr>
                <w:rFonts w:ascii="Times New Roman" w:hAnsi="Times New Roman" w:cs="Times New Roman"/>
                <w:kern w:val="0"/>
                <w:sz w:val="20"/>
                <w:szCs w:val="20"/>
                <w:lang w:bidi="ar"/>
              </w:rPr>
              <w:t>1</w:t>
            </w:r>
          </w:p>
        </w:tc>
        <w:tc>
          <w:tcPr>
            <w:tcW w:w="850" w:type="dxa"/>
            <w:tcBorders>
              <w:top w:val="single" w:color="000000" w:sz="8" w:space="0"/>
              <w:left w:val="single" w:color="auto" w:sz="4" w:space="0"/>
              <w:bottom w:val="single" w:color="000000" w:sz="8" w:space="0"/>
              <w:right w:val="single" w:color="000000" w:sz="8" w:space="0"/>
            </w:tcBorders>
            <w:shd w:val="clear" w:color="auto" w:fill="auto"/>
            <w:vAlign w:val="center"/>
          </w:tcPr>
          <w:p w14:paraId="60209BB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60A8776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498EC3BC">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307212FA">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19</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6325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机械硬盘总容量</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4E151A14">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kern w:val="0"/>
                <w:sz w:val="20"/>
                <w:szCs w:val="20"/>
                <w:lang w:bidi="ar"/>
              </w:rPr>
              <w:t>1</w:t>
            </w:r>
            <w:r>
              <w:rPr>
                <w:rFonts w:ascii="Times New Roman" w:hAnsi="Times New Roman" w:cs="Times New Roman"/>
                <w:color w:val="000000"/>
                <w:kern w:val="0"/>
                <w:sz w:val="20"/>
                <w:szCs w:val="20"/>
                <w:lang w:bidi="ar"/>
              </w:rPr>
              <w:t>TB</w:t>
            </w:r>
          </w:p>
        </w:tc>
        <w:tc>
          <w:tcPr>
            <w:tcW w:w="1843" w:type="dxa"/>
            <w:tcBorders>
              <w:top w:val="single" w:color="auto" w:sz="4" w:space="0"/>
              <w:left w:val="single" w:color="000000" w:sz="8" w:space="0"/>
              <w:bottom w:val="single" w:color="000000" w:sz="8" w:space="0"/>
              <w:right w:val="single" w:color="000000" w:sz="8" w:space="0"/>
            </w:tcBorders>
            <w:shd w:val="clear" w:color="auto" w:fill="auto"/>
            <w:vAlign w:val="center"/>
          </w:tcPr>
          <w:p w14:paraId="38B9E22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2TB</w:t>
            </w:r>
          </w:p>
        </w:tc>
        <w:tc>
          <w:tcPr>
            <w:tcW w:w="1984" w:type="dxa"/>
            <w:tcBorders>
              <w:top w:val="single" w:color="auto" w:sz="4" w:space="0"/>
              <w:left w:val="single" w:color="000000" w:sz="8" w:space="0"/>
              <w:bottom w:val="single" w:color="000000" w:sz="8" w:space="0"/>
              <w:right w:val="single" w:color="000000" w:sz="8" w:space="0"/>
            </w:tcBorders>
            <w:shd w:val="clear" w:color="auto" w:fill="auto"/>
            <w:vAlign w:val="center"/>
          </w:tcPr>
          <w:p w14:paraId="1CBF1BC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2TB</w:t>
            </w:r>
          </w:p>
        </w:tc>
        <w:tc>
          <w:tcPr>
            <w:tcW w:w="1843" w:type="dxa"/>
            <w:tcBorders>
              <w:top w:val="single" w:color="auto" w:sz="4" w:space="0"/>
              <w:left w:val="single" w:color="000000" w:sz="8" w:space="0"/>
              <w:bottom w:val="single" w:color="000000" w:sz="8" w:space="0"/>
              <w:right w:val="single" w:color="000000" w:sz="8" w:space="0"/>
            </w:tcBorders>
            <w:shd w:val="clear" w:color="auto" w:fill="auto"/>
            <w:vAlign w:val="center"/>
          </w:tcPr>
          <w:p w14:paraId="229ACC2A">
            <w:pPr>
              <w:widowControl/>
              <w:jc w:val="center"/>
              <w:textAlignment w:val="center"/>
              <w:rPr>
                <w:rFonts w:ascii="Times New Roman" w:hAnsi="Times New Roman" w:cs="Times New Roman"/>
                <w:kern w:val="0"/>
                <w:sz w:val="20"/>
                <w:szCs w:val="20"/>
                <w:highlight w:val="yellow"/>
                <w:lang w:bidi="ar"/>
              </w:rPr>
            </w:pPr>
            <w:r>
              <w:rPr>
                <w:rFonts w:ascii="Times New Roman" w:hAnsi="Times New Roman" w:cs="Times New Roman"/>
                <w:kern w:val="0"/>
                <w:sz w:val="20"/>
                <w:szCs w:val="20"/>
                <w:highlight w:val="yellow"/>
                <w:lang w:bidi="ar"/>
              </w:rPr>
              <w:t>4TB</w:t>
            </w:r>
          </w:p>
        </w:tc>
        <w:tc>
          <w:tcPr>
            <w:tcW w:w="1843" w:type="dxa"/>
            <w:tcBorders>
              <w:top w:val="single" w:color="auto" w:sz="4" w:space="0"/>
              <w:left w:val="single" w:color="000000" w:sz="8" w:space="0"/>
              <w:bottom w:val="single" w:color="000000" w:sz="8" w:space="0"/>
              <w:right w:val="single" w:color="000000" w:sz="8" w:space="0"/>
            </w:tcBorders>
            <w:shd w:val="clear" w:color="auto" w:fill="auto"/>
            <w:vAlign w:val="center"/>
          </w:tcPr>
          <w:p w14:paraId="2A771CB3">
            <w:pPr>
              <w:widowControl/>
              <w:jc w:val="center"/>
              <w:textAlignment w:val="center"/>
              <w:rPr>
                <w:rFonts w:ascii="Times New Roman" w:hAnsi="Times New Roman" w:cs="Times New Roman"/>
                <w:sz w:val="20"/>
                <w:szCs w:val="20"/>
                <w:highlight w:val="yellow"/>
              </w:rPr>
            </w:pPr>
            <w:r>
              <w:rPr>
                <w:rFonts w:ascii="Times New Roman" w:hAnsi="Times New Roman" w:cs="Times New Roman"/>
                <w:kern w:val="0"/>
                <w:sz w:val="20"/>
                <w:szCs w:val="20"/>
                <w:highlight w:val="yellow"/>
                <w:lang w:bidi="ar"/>
              </w:rPr>
              <w:t>4TB</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59EDF">
            <w:pPr>
              <w:widowControl/>
              <w:jc w:val="center"/>
              <w:textAlignment w:val="center"/>
              <w:rPr>
                <w:rFonts w:ascii="Times New Roman" w:hAnsi="Times New Roman" w:cs="Times New Roman"/>
                <w:kern w:val="0"/>
                <w:sz w:val="20"/>
                <w:szCs w:val="20"/>
                <w:highlight w:val="yellow"/>
                <w:lang w:bidi="ar"/>
              </w:rPr>
            </w:pPr>
            <w:r>
              <w:rPr>
                <w:rFonts w:ascii="Times New Roman" w:hAnsi="Times New Roman" w:cs="Times New Roman"/>
                <w:kern w:val="0"/>
                <w:sz w:val="20"/>
                <w:szCs w:val="20"/>
                <w:highlight w:val="yellow"/>
                <w:lang w:bidi="ar"/>
              </w:rPr>
              <w:t>4TB</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334D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1E51C6F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3D5E2533">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5955BDE5">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20</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99EE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固态硬盘总容量</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468E257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1TB</w:t>
            </w:r>
          </w:p>
        </w:tc>
        <w:tc>
          <w:tcPr>
            <w:tcW w:w="1843" w:type="dxa"/>
            <w:tcBorders>
              <w:top w:val="nil"/>
              <w:left w:val="single" w:color="000000" w:sz="8" w:space="0"/>
              <w:bottom w:val="single" w:color="auto" w:sz="4" w:space="0"/>
              <w:right w:val="single" w:color="000000" w:sz="8" w:space="0"/>
            </w:tcBorders>
            <w:shd w:val="clear" w:color="auto" w:fill="auto"/>
            <w:vAlign w:val="center"/>
          </w:tcPr>
          <w:p w14:paraId="264BD6E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1TB</w:t>
            </w:r>
          </w:p>
        </w:tc>
        <w:tc>
          <w:tcPr>
            <w:tcW w:w="1984" w:type="dxa"/>
            <w:tcBorders>
              <w:top w:val="nil"/>
              <w:left w:val="single" w:color="000000" w:sz="8" w:space="0"/>
              <w:bottom w:val="single" w:color="auto" w:sz="4" w:space="0"/>
              <w:right w:val="single" w:color="000000" w:sz="8" w:space="0"/>
            </w:tcBorders>
            <w:shd w:val="clear" w:color="auto" w:fill="auto"/>
            <w:vAlign w:val="center"/>
          </w:tcPr>
          <w:p w14:paraId="1779ED37">
            <w:pPr>
              <w:widowControl/>
              <w:jc w:val="center"/>
              <w:textAlignment w:val="center"/>
              <w:rPr>
                <w:rFonts w:ascii="Times New Roman" w:hAnsi="Times New Roman" w:cs="Times New Roman"/>
                <w:color w:val="000000"/>
                <w:sz w:val="20"/>
                <w:szCs w:val="20"/>
                <w:highlight w:val="yellow"/>
              </w:rPr>
            </w:pPr>
            <w:r>
              <w:rPr>
                <w:rFonts w:ascii="Times New Roman" w:hAnsi="Times New Roman" w:cs="Times New Roman"/>
                <w:color w:val="000000"/>
                <w:kern w:val="0"/>
                <w:sz w:val="20"/>
                <w:szCs w:val="20"/>
                <w:highlight w:val="yellow"/>
                <w:lang w:bidi="ar"/>
              </w:rPr>
              <w:t>960GB</w:t>
            </w:r>
          </w:p>
        </w:tc>
        <w:tc>
          <w:tcPr>
            <w:tcW w:w="1843" w:type="dxa"/>
            <w:tcBorders>
              <w:top w:val="nil"/>
              <w:left w:val="single" w:color="000000" w:sz="8" w:space="0"/>
              <w:bottom w:val="single" w:color="auto" w:sz="4" w:space="0"/>
              <w:right w:val="single" w:color="000000" w:sz="8" w:space="0"/>
            </w:tcBorders>
            <w:shd w:val="clear" w:color="auto" w:fill="auto"/>
            <w:vAlign w:val="center"/>
          </w:tcPr>
          <w:p w14:paraId="012D7438">
            <w:pPr>
              <w:widowControl/>
              <w:jc w:val="center"/>
              <w:textAlignment w:val="center"/>
              <w:rPr>
                <w:rFonts w:ascii="Times New Roman" w:hAnsi="Times New Roman" w:cs="Times New Roman"/>
                <w:kern w:val="0"/>
                <w:sz w:val="20"/>
                <w:szCs w:val="20"/>
                <w:highlight w:val="yellow"/>
                <w:lang w:bidi="ar"/>
              </w:rPr>
            </w:pPr>
            <w:r>
              <w:rPr>
                <w:rFonts w:ascii="Times New Roman" w:hAnsi="Times New Roman" w:cs="Times New Roman"/>
                <w:color w:val="000000"/>
                <w:kern w:val="0"/>
                <w:sz w:val="20"/>
                <w:szCs w:val="20"/>
                <w:highlight w:val="yellow"/>
                <w:lang w:bidi="ar"/>
              </w:rPr>
              <w:t>960GB</w:t>
            </w:r>
            <w:r>
              <w:rPr>
                <w:rFonts w:ascii="Times New Roman" w:hAnsi="Times New Roman" w:cs="Times New Roman"/>
                <w:kern w:val="0"/>
                <w:sz w:val="20"/>
                <w:szCs w:val="20"/>
                <w:highlight w:val="yellow"/>
                <w:lang w:bidi="ar"/>
              </w:rPr>
              <w:t xml:space="preserve"> </w:t>
            </w:r>
          </w:p>
        </w:tc>
        <w:tc>
          <w:tcPr>
            <w:tcW w:w="1843" w:type="dxa"/>
            <w:tcBorders>
              <w:top w:val="nil"/>
              <w:left w:val="single" w:color="000000" w:sz="8" w:space="0"/>
              <w:bottom w:val="single" w:color="auto" w:sz="4" w:space="0"/>
              <w:right w:val="single" w:color="000000" w:sz="8" w:space="0"/>
            </w:tcBorders>
            <w:shd w:val="clear" w:color="auto" w:fill="auto"/>
            <w:vAlign w:val="center"/>
          </w:tcPr>
          <w:p w14:paraId="7BCE257B">
            <w:pPr>
              <w:widowControl/>
              <w:jc w:val="center"/>
              <w:textAlignment w:val="center"/>
              <w:rPr>
                <w:rFonts w:ascii="Times New Roman" w:hAnsi="Times New Roman" w:cs="Times New Roman"/>
                <w:sz w:val="20"/>
                <w:szCs w:val="20"/>
                <w:highlight w:val="yellow"/>
              </w:rPr>
            </w:pPr>
            <w:r>
              <w:rPr>
                <w:rFonts w:ascii="Times New Roman" w:hAnsi="Times New Roman" w:cs="Times New Roman"/>
                <w:color w:val="000000"/>
                <w:kern w:val="0"/>
                <w:sz w:val="20"/>
                <w:szCs w:val="20"/>
                <w:highlight w:val="yellow"/>
                <w:lang w:bidi="ar"/>
              </w:rPr>
              <w:t>960GB</w:t>
            </w:r>
            <w:r>
              <w:rPr>
                <w:rFonts w:ascii="Times New Roman" w:hAnsi="Times New Roman" w:cs="Times New Roman"/>
                <w:kern w:val="0"/>
                <w:sz w:val="20"/>
                <w:szCs w:val="20"/>
                <w:highlight w:val="yellow"/>
                <w:lang w:bidi="ar"/>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4B2CC">
            <w:pPr>
              <w:widowControl/>
              <w:jc w:val="center"/>
              <w:textAlignment w:val="center"/>
              <w:rPr>
                <w:rFonts w:ascii="Times New Roman" w:hAnsi="Times New Roman" w:cs="Times New Roman"/>
                <w:kern w:val="0"/>
                <w:sz w:val="20"/>
                <w:szCs w:val="20"/>
                <w:highlight w:val="yellow"/>
                <w:lang w:bidi="ar"/>
              </w:rPr>
            </w:pPr>
            <w:r>
              <w:rPr>
                <w:rFonts w:ascii="Times New Roman" w:hAnsi="Times New Roman" w:cs="Times New Roman"/>
                <w:color w:val="000000"/>
                <w:kern w:val="0"/>
                <w:sz w:val="20"/>
                <w:szCs w:val="20"/>
                <w:highlight w:val="yellow"/>
                <w:lang w:bidi="ar"/>
              </w:rPr>
              <w:t>960GB</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6086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63E9CED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06D7CFB2">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231E7125">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21</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9EEC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内存总容量</w:t>
            </w:r>
          </w:p>
        </w:tc>
        <w:tc>
          <w:tcPr>
            <w:tcW w:w="1776" w:type="dxa"/>
            <w:tcBorders>
              <w:top w:val="single" w:color="000000" w:sz="8" w:space="0"/>
              <w:left w:val="single" w:color="666666" w:sz="8" w:space="0"/>
              <w:bottom w:val="single" w:color="000000" w:sz="8" w:space="0"/>
              <w:right w:val="single" w:color="auto" w:sz="4" w:space="0"/>
            </w:tcBorders>
            <w:shd w:val="clear" w:color="auto" w:fill="auto"/>
            <w:vAlign w:val="center"/>
          </w:tcPr>
          <w:p w14:paraId="6062C226">
            <w:pPr>
              <w:widowControl/>
              <w:jc w:val="center"/>
              <w:textAlignment w:val="center"/>
              <w:rPr>
                <w:rFonts w:ascii="Times New Roman" w:hAnsi="Times New Roman" w:cs="Times New Roman"/>
                <w:color w:val="000000"/>
                <w:sz w:val="20"/>
                <w:szCs w:val="20"/>
              </w:rPr>
            </w:pPr>
            <w:r>
              <w:rPr>
                <w:rFonts w:hint="eastAsia" w:ascii="Times New Roman" w:hAnsi="Times New Roman" w:cs="Times New Roman"/>
                <w:color w:val="000000"/>
                <w:kern w:val="0"/>
                <w:sz w:val="20"/>
                <w:szCs w:val="20"/>
                <w:lang w:bidi="ar"/>
              </w:rPr>
              <w:t>16</w:t>
            </w:r>
            <w:r>
              <w:rPr>
                <w:rFonts w:ascii="Times New Roman" w:hAnsi="Times New Roman" w:cs="Times New Roman"/>
                <w:color w:val="000000"/>
                <w:kern w:val="0"/>
                <w:sz w:val="20"/>
                <w:szCs w:val="20"/>
                <w:lang w:bidi="ar"/>
              </w:rPr>
              <w:t>GB</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B774B5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64GB</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664AC0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32GB</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39C7403">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64GB</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702E9CF">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lang w:bidi="ar"/>
              </w:rPr>
              <w:t>64GB</w:t>
            </w:r>
          </w:p>
        </w:tc>
        <w:tc>
          <w:tcPr>
            <w:tcW w:w="1701" w:type="dxa"/>
            <w:tcBorders>
              <w:top w:val="single" w:color="000000" w:sz="8" w:space="0"/>
              <w:left w:val="single" w:color="auto" w:sz="4" w:space="0"/>
              <w:bottom w:val="single" w:color="000000" w:sz="8" w:space="0"/>
              <w:right w:val="single" w:color="000000" w:sz="8" w:space="0"/>
            </w:tcBorders>
            <w:shd w:val="clear" w:color="auto" w:fill="auto"/>
            <w:vAlign w:val="center"/>
          </w:tcPr>
          <w:p w14:paraId="456DBA2D">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64GB</w:t>
            </w:r>
          </w:p>
        </w:tc>
        <w:tc>
          <w:tcPr>
            <w:tcW w:w="850" w:type="dxa"/>
            <w:tcBorders>
              <w:top w:val="single" w:color="000000" w:sz="8" w:space="0"/>
              <w:left w:val="single" w:color="auto" w:sz="4" w:space="0"/>
              <w:bottom w:val="single" w:color="000000" w:sz="8" w:space="0"/>
              <w:right w:val="single" w:color="000000" w:sz="8" w:space="0"/>
            </w:tcBorders>
            <w:shd w:val="clear" w:color="auto" w:fill="auto"/>
            <w:vAlign w:val="center"/>
          </w:tcPr>
          <w:p w14:paraId="71C9CF9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1B4B0AA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2F33CC70">
        <w:tblPrEx>
          <w:tblCellMar>
            <w:top w:w="0" w:type="dxa"/>
            <w:left w:w="108" w:type="dxa"/>
            <w:bottom w:w="0" w:type="dxa"/>
            <w:right w:w="108" w:type="dxa"/>
          </w:tblCellMar>
        </w:tblPrEx>
        <w:trPr>
          <w:trHeight w:val="510"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146FAE35">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22</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F2B4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显卡类型</w:t>
            </w:r>
          </w:p>
        </w:tc>
        <w:tc>
          <w:tcPr>
            <w:tcW w:w="1776" w:type="dxa"/>
            <w:tcBorders>
              <w:top w:val="single" w:color="000000" w:sz="8" w:space="0"/>
              <w:left w:val="single" w:color="666666" w:sz="8" w:space="0"/>
              <w:bottom w:val="single" w:color="000000" w:sz="8" w:space="0"/>
              <w:right w:val="single" w:color="auto" w:sz="4" w:space="0"/>
            </w:tcBorders>
            <w:shd w:val="clear" w:color="auto" w:fill="auto"/>
            <w:vAlign w:val="center"/>
          </w:tcPr>
          <w:p w14:paraId="4B57E79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独立显卡</w:t>
            </w:r>
            <w:r>
              <w:rPr>
                <w:rFonts w:ascii="Times New Roman" w:hAnsi="Times New Roman" w:eastAsia="黑体" w:cs="Times New Roman"/>
                <w:color w:val="000000"/>
                <w:kern w:val="0"/>
                <w:sz w:val="20"/>
                <w:szCs w:val="20"/>
                <w:lang w:bidi="ar"/>
              </w:rPr>
              <w:t>4GB</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7E1647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独立显卡</w:t>
            </w:r>
            <w:r>
              <w:rPr>
                <w:rFonts w:ascii="Times New Roman" w:hAnsi="Times New Roman" w:eastAsia="黑体" w:cs="Times New Roman"/>
                <w:color w:val="000000"/>
                <w:kern w:val="0"/>
                <w:sz w:val="20"/>
                <w:szCs w:val="20"/>
                <w:lang w:bidi="ar"/>
              </w:rPr>
              <w:t>8GB</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690195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独立显卡</w:t>
            </w:r>
            <w:r>
              <w:rPr>
                <w:rFonts w:ascii="Times New Roman" w:hAnsi="Times New Roman" w:eastAsia="黑体" w:cs="Times New Roman"/>
                <w:color w:val="000000"/>
                <w:kern w:val="0"/>
                <w:sz w:val="20"/>
                <w:szCs w:val="20"/>
                <w:lang w:bidi="ar"/>
              </w:rPr>
              <w:t>4GB</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5F3FA49">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独立显卡</w:t>
            </w:r>
            <w:r>
              <w:rPr>
                <w:rFonts w:ascii="Times New Roman" w:hAnsi="Times New Roman" w:eastAsia="黑体" w:cs="Times New Roman"/>
                <w:kern w:val="0"/>
                <w:sz w:val="20"/>
                <w:szCs w:val="20"/>
                <w:lang w:bidi="ar"/>
              </w:rPr>
              <w:t>8GB</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D71E9E0">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独立显卡</w:t>
            </w:r>
            <w:r>
              <w:rPr>
                <w:rFonts w:ascii="Times New Roman" w:hAnsi="Times New Roman" w:eastAsia="黑体" w:cs="Times New Roman"/>
                <w:kern w:val="0"/>
                <w:sz w:val="20"/>
                <w:szCs w:val="20"/>
                <w:lang w:bidi="ar"/>
              </w:rPr>
              <w:t>12GB</w:t>
            </w:r>
          </w:p>
        </w:tc>
        <w:tc>
          <w:tcPr>
            <w:tcW w:w="1701" w:type="dxa"/>
            <w:tcBorders>
              <w:top w:val="single" w:color="000000" w:sz="8" w:space="0"/>
              <w:left w:val="single" w:color="auto" w:sz="4" w:space="0"/>
              <w:bottom w:val="single" w:color="000000" w:sz="8" w:space="0"/>
              <w:right w:val="single" w:color="000000" w:sz="8" w:space="0"/>
            </w:tcBorders>
            <w:shd w:val="clear" w:color="auto" w:fill="auto"/>
            <w:vAlign w:val="center"/>
          </w:tcPr>
          <w:p w14:paraId="7353D2BC">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独立显卡</w:t>
            </w:r>
            <w:r>
              <w:rPr>
                <w:rFonts w:ascii="Times New Roman" w:hAnsi="Times New Roman" w:eastAsia="黑体" w:cs="Times New Roman"/>
                <w:kern w:val="0"/>
                <w:sz w:val="20"/>
                <w:szCs w:val="20"/>
                <w:lang w:bidi="ar"/>
              </w:rPr>
              <w:t>16GB</w:t>
            </w:r>
          </w:p>
        </w:tc>
        <w:tc>
          <w:tcPr>
            <w:tcW w:w="850" w:type="dxa"/>
            <w:tcBorders>
              <w:top w:val="single" w:color="000000" w:sz="8" w:space="0"/>
              <w:left w:val="single" w:color="auto" w:sz="4" w:space="0"/>
              <w:bottom w:val="single" w:color="000000" w:sz="8" w:space="0"/>
              <w:right w:val="single" w:color="000000" w:sz="8" w:space="0"/>
            </w:tcBorders>
            <w:shd w:val="clear" w:color="auto" w:fill="auto"/>
            <w:vAlign w:val="center"/>
          </w:tcPr>
          <w:p w14:paraId="2E74C1B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3624479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2102D944">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5644F709">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23</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1CE7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显示器分辨率</w:t>
            </w:r>
          </w:p>
        </w:tc>
        <w:tc>
          <w:tcPr>
            <w:tcW w:w="1776" w:type="dxa"/>
            <w:tcBorders>
              <w:top w:val="single" w:color="000000" w:sz="8" w:space="0"/>
              <w:left w:val="single" w:color="666666" w:sz="8" w:space="0"/>
              <w:bottom w:val="single" w:color="000000" w:sz="8" w:space="0"/>
              <w:right w:val="single" w:color="auto" w:sz="4" w:space="0"/>
            </w:tcBorders>
            <w:shd w:val="clear" w:color="auto" w:fill="auto"/>
            <w:vAlign w:val="center"/>
          </w:tcPr>
          <w:p w14:paraId="6DF2969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2560*1440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CF669F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2560*1440</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1669A0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2560*1440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58D38E6">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2560*1440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6BC47BE">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lang w:bidi="ar"/>
              </w:rPr>
              <w:t>2560*1440</w:t>
            </w:r>
          </w:p>
        </w:tc>
        <w:tc>
          <w:tcPr>
            <w:tcW w:w="1701" w:type="dxa"/>
            <w:tcBorders>
              <w:top w:val="single" w:color="000000" w:sz="8" w:space="0"/>
              <w:left w:val="single" w:color="auto" w:sz="4" w:space="0"/>
              <w:bottom w:val="single" w:color="000000" w:sz="8" w:space="0"/>
              <w:right w:val="single" w:color="000000" w:sz="8" w:space="0"/>
            </w:tcBorders>
            <w:shd w:val="clear" w:color="auto" w:fill="auto"/>
            <w:vAlign w:val="center"/>
          </w:tcPr>
          <w:p w14:paraId="72F33DAD">
            <w:pPr>
              <w:widowControl/>
              <w:jc w:val="center"/>
              <w:textAlignment w:val="center"/>
              <w:rPr>
                <w:rFonts w:ascii="Times New Roman" w:hAnsi="Times New Roman" w:cs="Times New Roman"/>
                <w:kern w:val="0"/>
                <w:sz w:val="20"/>
                <w:szCs w:val="20"/>
                <w:lang w:bidi="ar"/>
              </w:rPr>
            </w:pPr>
            <w:r>
              <w:rPr>
                <w:rFonts w:ascii="Times New Roman" w:hAnsi="Times New Roman" w:cs="Times New Roman"/>
                <w:kern w:val="0"/>
                <w:sz w:val="20"/>
                <w:szCs w:val="20"/>
                <w:lang w:bidi="ar"/>
              </w:rPr>
              <w:t>2560*1440</w:t>
            </w:r>
          </w:p>
        </w:tc>
        <w:tc>
          <w:tcPr>
            <w:tcW w:w="850" w:type="dxa"/>
            <w:tcBorders>
              <w:top w:val="single" w:color="000000" w:sz="8" w:space="0"/>
              <w:left w:val="single" w:color="auto" w:sz="4" w:space="0"/>
              <w:bottom w:val="single" w:color="000000" w:sz="8" w:space="0"/>
              <w:right w:val="single" w:color="000000" w:sz="8" w:space="0"/>
            </w:tcBorders>
            <w:shd w:val="clear" w:color="auto" w:fill="auto"/>
            <w:vAlign w:val="center"/>
          </w:tcPr>
          <w:p w14:paraId="70E7866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54CD210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38E8CCCB">
        <w:tblPrEx>
          <w:tblCellMar>
            <w:top w:w="0" w:type="dxa"/>
            <w:left w:w="108" w:type="dxa"/>
            <w:bottom w:w="0" w:type="dxa"/>
            <w:right w:w="108" w:type="dxa"/>
          </w:tblCellMar>
        </w:tblPrEx>
        <w:trPr>
          <w:trHeight w:val="897"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153082B3">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24</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4CAD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显卡可支持多屏同时显示数量</w:t>
            </w:r>
          </w:p>
        </w:tc>
        <w:tc>
          <w:tcPr>
            <w:tcW w:w="1776" w:type="dxa"/>
            <w:tcBorders>
              <w:top w:val="single" w:color="000000" w:sz="8" w:space="0"/>
              <w:left w:val="single" w:color="666666" w:sz="8" w:space="0"/>
              <w:bottom w:val="single" w:color="000000" w:sz="8" w:space="0"/>
              <w:right w:val="single" w:color="auto" w:sz="4" w:space="0"/>
            </w:tcBorders>
            <w:shd w:val="clear" w:color="auto" w:fill="auto"/>
            <w:vAlign w:val="center"/>
          </w:tcPr>
          <w:p w14:paraId="1CC91D3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xml:space="preserve">支持 </w:t>
            </w:r>
            <w:r>
              <w:rPr>
                <w:rFonts w:ascii="Times New Roman" w:hAnsi="Times New Roman" w:eastAsia="黑体" w:cs="Times New Roman"/>
                <w:color w:val="000000"/>
                <w:kern w:val="0"/>
                <w:sz w:val="20"/>
                <w:szCs w:val="20"/>
                <w:lang w:bidi="ar"/>
              </w:rPr>
              <w:t xml:space="preserve">2 </w:t>
            </w:r>
            <w:r>
              <w:rPr>
                <w:rFonts w:hint="eastAsia" w:ascii="黑体" w:hAnsi="宋体" w:eastAsia="黑体" w:cs="黑体"/>
                <w:color w:val="000000"/>
                <w:kern w:val="0"/>
                <w:sz w:val="20"/>
                <w:szCs w:val="20"/>
                <w:lang w:bidi="ar"/>
              </w:rPr>
              <w:t xml:space="preserve">块屏幕同时显示，分辨率不低于 </w:t>
            </w:r>
            <w:r>
              <w:rPr>
                <w:rFonts w:ascii="Times New Roman" w:hAnsi="Times New Roman" w:eastAsia="黑体" w:cs="Times New Roman"/>
                <w:color w:val="000000"/>
                <w:kern w:val="0"/>
                <w:sz w:val="20"/>
                <w:szCs w:val="20"/>
                <w:lang w:bidi="ar"/>
              </w:rPr>
              <w:t>2560</w:t>
            </w: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1440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C5CF66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xml:space="preserve">支持 </w:t>
            </w:r>
            <w:r>
              <w:rPr>
                <w:rFonts w:ascii="Times New Roman" w:hAnsi="Times New Roman" w:eastAsia="黑体" w:cs="Times New Roman"/>
                <w:color w:val="000000"/>
                <w:kern w:val="0"/>
                <w:sz w:val="20"/>
                <w:szCs w:val="20"/>
                <w:lang w:bidi="ar"/>
              </w:rPr>
              <w:t xml:space="preserve">2 </w:t>
            </w:r>
            <w:r>
              <w:rPr>
                <w:rFonts w:hint="eastAsia" w:ascii="黑体" w:hAnsi="宋体" w:eastAsia="黑体" w:cs="黑体"/>
                <w:color w:val="000000"/>
                <w:kern w:val="0"/>
                <w:sz w:val="20"/>
                <w:szCs w:val="20"/>
                <w:lang w:bidi="ar"/>
              </w:rPr>
              <w:t xml:space="preserve">块屏幕同时显示，分辨率不低于 </w:t>
            </w:r>
            <w:r>
              <w:rPr>
                <w:rFonts w:ascii="Times New Roman" w:hAnsi="Times New Roman" w:eastAsia="黑体" w:cs="Times New Roman"/>
                <w:color w:val="000000"/>
                <w:kern w:val="0"/>
                <w:sz w:val="20"/>
                <w:szCs w:val="20"/>
                <w:lang w:bidi="ar"/>
              </w:rPr>
              <w:t>2560</w:t>
            </w: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1440</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DF48CD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xml:space="preserve">支持 </w:t>
            </w:r>
            <w:r>
              <w:rPr>
                <w:rFonts w:ascii="Times New Roman" w:hAnsi="Times New Roman" w:eastAsia="黑体" w:cs="Times New Roman"/>
                <w:color w:val="000000"/>
                <w:kern w:val="0"/>
                <w:sz w:val="20"/>
                <w:szCs w:val="20"/>
                <w:lang w:bidi="ar"/>
              </w:rPr>
              <w:t xml:space="preserve">2 </w:t>
            </w:r>
            <w:r>
              <w:rPr>
                <w:rFonts w:hint="eastAsia" w:ascii="黑体" w:hAnsi="宋体" w:eastAsia="黑体" w:cs="黑体"/>
                <w:color w:val="000000"/>
                <w:kern w:val="0"/>
                <w:sz w:val="20"/>
                <w:szCs w:val="20"/>
                <w:lang w:bidi="ar"/>
              </w:rPr>
              <w:t xml:space="preserve">块屏幕同时显示，分辨率不低于 </w:t>
            </w:r>
            <w:r>
              <w:rPr>
                <w:rFonts w:ascii="Times New Roman" w:hAnsi="Times New Roman" w:eastAsia="黑体" w:cs="Times New Roman"/>
                <w:color w:val="000000"/>
                <w:kern w:val="0"/>
                <w:sz w:val="20"/>
                <w:szCs w:val="20"/>
                <w:lang w:bidi="ar"/>
              </w:rPr>
              <w:t>2560</w:t>
            </w: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1440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30BC4D3">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支持</w:t>
            </w:r>
            <w:r>
              <w:rPr>
                <w:rFonts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 xml:space="preserve">2 </w:t>
            </w:r>
            <w:r>
              <w:rPr>
                <w:rFonts w:hint="eastAsia" w:ascii="黑体" w:hAnsi="宋体" w:eastAsia="黑体" w:cs="黑体"/>
                <w:kern w:val="0"/>
                <w:sz w:val="20"/>
                <w:szCs w:val="20"/>
                <w:lang w:bidi="ar"/>
              </w:rPr>
              <w:t>块屏幕同时显示，分辨率不低于</w:t>
            </w:r>
            <w:r>
              <w:rPr>
                <w:rFonts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2560</w:t>
            </w: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1440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498BFE6">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 xml:space="preserve">支持 </w:t>
            </w:r>
            <w:r>
              <w:rPr>
                <w:rFonts w:ascii="Times New Roman" w:hAnsi="Times New Roman" w:eastAsia="黑体" w:cs="Times New Roman"/>
                <w:kern w:val="0"/>
                <w:sz w:val="20"/>
                <w:szCs w:val="20"/>
                <w:lang w:bidi="ar"/>
              </w:rPr>
              <w:t xml:space="preserve">2 </w:t>
            </w:r>
            <w:r>
              <w:rPr>
                <w:rFonts w:hint="eastAsia" w:ascii="黑体" w:hAnsi="宋体" w:eastAsia="黑体" w:cs="黑体"/>
                <w:kern w:val="0"/>
                <w:sz w:val="20"/>
                <w:szCs w:val="20"/>
                <w:lang w:bidi="ar"/>
              </w:rPr>
              <w:t xml:space="preserve">块屏幕同时显示，分辨率不低于 </w:t>
            </w:r>
            <w:r>
              <w:rPr>
                <w:rFonts w:ascii="Times New Roman" w:hAnsi="Times New Roman" w:eastAsia="黑体" w:cs="Times New Roman"/>
                <w:kern w:val="0"/>
                <w:sz w:val="20"/>
                <w:szCs w:val="20"/>
                <w:lang w:bidi="ar"/>
              </w:rPr>
              <w:t>2560</w:t>
            </w: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1440</w:t>
            </w:r>
          </w:p>
        </w:tc>
        <w:tc>
          <w:tcPr>
            <w:tcW w:w="1701" w:type="dxa"/>
            <w:tcBorders>
              <w:top w:val="single" w:color="000000" w:sz="8" w:space="0"/>
              <w:left w:val="single" w:color="auto" w:sz="4" w:space="0"/>
              <w:bottom w:val="single" w:color="000000" w:sz="8" w:space="0"/>
              <w:right w:val="single" w:color="000000" w:sz="8" w:space="0"/>
            </w:tcBorders>
            <w:shd w:val="clear" w:color="auto" w:fill="auto"/>
            <w:vAlign w:val="center"/>
          </w:tcPr>
          <w:p w14:paraId="4DEA4747">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支持</w:t>
            </w:r>
            <w:r>
              <w:rPr>
                <w:rFonts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 xml:space="preserve">2 </w:t>
            </w:r>
            <w:r>
              <w:rPr>
                <w:rFonts w:hint="eastAsia" w:ascii="黑体" w:hAnsi="宋体" w:eastAsia="黑体" w:cs="黑体"/>
                <w:kern w:val="0"/>
                <w:sz w:val="20"/>
                <w:szCs w:val="20"/>
                <w:lang w:bidi="ar"/>
              </w:rPr>
              <w:t>块屏幕同时显示，分辨率不低于</w:t>
            </w:r>
            <w:r>
              <w:rPr>
                <w:rFonts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2560</w:t>
            </w: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1440</w:t>
            </w:r>
          </w:p>
        </w:tc>
        <w:tc>
          <w:tcPr>
            <w:tcW w:w="850" w:type="dxa"/>
            <w:tcBorders>
              <w:top w:val="single" w:color="000000" w:sz="8" w:space="0"/>
              <w:left w:val="single" w:color="auto" w:sz="4" w:space="0"/>
              <w:bottom w:val="single" w:color="000000" w:sz="8" w:space="0"/>
              <w:right w:val="single" w:color="000000" w:sz="8" w:space="0"/>
            </w:tcBorders>
            <w:shd w:val="clear" w:color="auto" w:fill="auto"/>
            <w:vAlign w:val="center"/>
          </w:tcPr>
          <w:p w14:paraId="5556E0F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7FF8077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26AD9F09">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4B27719B">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25</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46E2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显示屏色准</w:t>
            </w:r>
          </w:p>
        </w:tc>
        <w:tc>
          <w:tcPr>
            <w:tcW w:w="1776" w:type="dxa"/>
            <w:tcBorders>
              <w:top w:val="single" w:color="000000" w:sz="8" w:space="0"/>
              <w:left w:val="single" w:color="666666" w:sz="8" w:space="0"/>
              <w:bottom w:val="single" w:color="000000" w:sz="8" w:space="0"/>
              <w:right w:val="single" w:color="auto" w:sz="4" w:space="0"/>
            </w:tcBorders>
            <w:shd w:val="clear" w:color="auto" w:fill="auto"/>
            <w:vAlign w:val="center"/>
          </w:tcPr>
          <w:p w14:paraId="7E66245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E </w:t>
            </w:r>
            <w:r>
              <w:rPr>
                <w:rFonts w:hint="eastAsia" w:ascii="黑体" w:hAnsi="宋体" w:eastAsia="黑体" w:cs="黑体"/>
                <w:color w:val="000000"/>
                <w:kern w:val="0"/>
                <w:sz w:val="20"/>
                <w:szCs w:val="20"/>
                <w:lang w:bidi="ar"/>
              </w:rPr>
              <w:t xml:space="preserve">≤ </w:t>
            </w:r>
            <w:r>
              <w:rPr>
                <w:rFonts w:ascii="Times New Roman" w:hAnsi="Times New Roman" w:eastAsia="黑体" w:cs="Times New Roman"/>
                <w:color w:val="000000"/>
                <w:kern w:val="0"/>
                <w:sz w:val="20"/>
                <w:szCs w:val="20"/>
                <w:lang w:bidi="ar"/>
              </w:rPr>
              <w:t>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68751C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E </w:t>
            </w:r>
            <w:r>
              <w:rPr>
                <w:rFonts w:hint="eastAsia" w:ascii="黑体" w:hAnsi="宋体" w:eastAsia="黑体" w:cs="黑体"/>
                <w:color w:val="000000"/>
                <w:kern w:val="0"/>
                <w:sz w:val="20"/>
                <w:szCs w:val="20"/>
                <w:lang w:bidi="ar"/>
              </w:rPr>
              <w:t xml:space="preserve">≤ </w:t>
            </w:r>
            <w:r>
              <w:rPr>
                <w:rFonts w:ascii="Times New Roman" w:hAnsi="Times New Roman" w:eastAsia="黑体" w:cs="Times New Roman"/>
                <w:color w:val="000000"/>
                <w:kern w:val="0"/>
                <w:sz w:val="20"/>
                <w:szCs w:val="20"/>
                <w:lang w:bidi="ar"/>
              </w:rPr>
              <w:t>3</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D40680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E </w:t>
            </w:r>
            <w:r>
              <w:rPr>
                <w:rFonts w:hint="eastAsia" w:ascii="黑体" w:hAnsi="宋体" w:eastAsia="黑体" w:cs="黑体"/>
                <w:color w:val="000000"/>
                <w:kern w:val="0"/>
                <w:sz w:val="20"/>
                <w:szCs w:val="20"/>
                <w:lang w:bidi="ar"/>
              </w:rPr>
              <w:t xml:space="preserve">≤ </w:t>
            </w:r>
            <w:r>
              <w:rPr>
                <w:rFonts w:ascii="Times New Roman" w:hAnsi="Times New Roman" w:eastAsia="黑体" w:cs="Times New Roman"/>
                <w:color w:val="000000"/>
                <w:kern w:val="0"/>
                <w:sz w:val="20"/>
                <w:szCs w:val="20"/>
                <w:lang w:bidi="ar"/>
              </w:rPr>
              <w:t>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9677BF4">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 xml:space="preserve">E </w:t>
            </w:r>
            <w:r>
              <w:rPr>
                <w:rFonts w:hint="eastAsia" w:ascii="黑体" w:hAnsi="宋体" w:eastAsia="黑体" w:cs="黑体"/>
                <w:kern w:val="0"/>
                <w:sz w:val="20"/>
                <w:szCs w:val="20"/>
                <w:lang w:bidi="ar"/>
              </w:rPr>
              <w:t>≤</w:t>
            </w:r>
            <w:r>
              <w:rPr>
                <w:rFonts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CA8FB82">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 xml:space="preserve">E </w:t>
            </w:r>
            <w:r>
              <w:rPr>
                <w:rFonts w:hint="eastAsia"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3</w:t>
            </w:r>
          </w:p>
        </w:tc>
        <w:tc>
          <w:tcPr>
            <w:tcW w:w="1701" w:type="dxa"/>
            <w:tcBorders>
              <w:top w:val="single" w:color="000000" w:sz="8" w:space="0"/>
              <w:left w:val="single" w:color="auto" w:sz="4" w:space="0"/>
              <w:bottom w:val="single" w:color="000000" w:sz="8" w:space="0"/>
              <w:right w:val="single" w:color="000000" w:sz="8" w:space="0"/>
            </w:tcBorders>
            <w:shd w:val="clear" w:color="auto" w:fill="auto"/>
            <w:vAlign w:val="center"/>
          </w:tcPr>
          <w:p w14:paraId="1D1E45E2">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 xml:space="preserve">E </w:t>
            </w:r>
            <w:r>
              <w:rPr>
                <w:rFonts w:hint="eastAsia" w:ascii="黑体" w:hAnsi="宋体" w:eastAsia="黑体" w:cs="黑体"/>
                <w:kern w:val="0"/>
                <w:sz w:val="20"/>
                <w:szCs w:val="20"/>
                <w:lang w:bidi="ar"/>
              </w:rPr>
              <w:t>≤</w:t>
            </w:r>
            <w:r>
              <w:rPr>
                <w:rFonts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3</w:t>
            </w:r>
          </w:p>
        </w:tc>
        <w:tc>
          <w:tcPr>
            <w:tcW w:w="850" w:type="dxa"/>
            <w:tcBorders>
              <w:top w:val="single" w:color="000000" w:sz="8" w:space="0"/>
              <w:left w:val="single" w:color="auto" w:sz="4" w:space="0"/>
              <w:bottom w:val="single" w:color="000000" w:sz="8" w:space="0"/>
              <w:right w:val="single" w:color="000000" w:sz="8" w:space="0"/>
            </w:tcBorders>
            <w:shd w:val="clear" w:color="auto" w:fill="auto"/>
            <w:vAlign w:val="center"/>
          </w:tcPr>
          <w:p w14:paraId="40F6C48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4CAF313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64A36805">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0CBEF116">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26</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0F45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显示屏响应时间</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3E409A0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6ms</w:t>
            </w:r>
          </w:p>
        </w:tc>
        <w:tc>
          <w:tcPr>
            <w:tcW w:w="1843" w:type="dxa"/>
            <w:tcBorders>
              <w:top w:val="single" w:color="auto" w:sz="4" w:space="0"/>
              <w:left w:val="single" w:color="666666" w:sz="8" w:space="0"/>
              <w:bottom w:val="single" w:color="000000" w:sz="8" w:space="0"/>
              <w:right w:val="single" w:color="666666" w:sz="8" w:space="0"/>
            </w:tcBorders>
            <w:shd w:val="clear" w:color="auto" w:fill="auto"/>
            <w:vAlign w:val="center"/>
          </w:tcPr>
          <w:p w14:paraId="14B8BF9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6ms</w:t>
            </w:r>
          </w:p>
        </w:tc>
        <w:tc>
          <w:tcPr>
            <w:tcW w:w="1984" w:type="dxa"/>
            <w:tcBorders>
              <w:top w:val="single" w:color="auto" w:sz="4" w:space="0"/>
              <w:left w:val="single" w:color="666666" w:sz="8" w:space="0"/>
              <w:bottom w:val="single" w:color="000000" w:sz="8" w:space="0"/>
              <w:right w:val="single" w:color="666666" w:sz="8" w:space="0"/>
            </w:tcBorders>
            <w:shd w:val="clear" w:color="auto" w:fill="auto"/>
            <w:vAlign w:val="center"/>
          </w:tcPr>
          <w:p w14:paraId="6A28DF9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6ms</w:t>
            </w:r>
          </w:p>
        </w:tc>
        <w:tc>
          <w:tcPr>
            <w:tcW w:w="1843" w:type="dxa"/>
            <w:tcBorders>
              <w:top w:val="single" w:color="auto" w:sz="4" w:space="0"/>
              <w:left w:val="single" w:color="666666" w:sz="8" w:space="0"/>
              <w:bottom w:val="single" w:color="000000" w:sz="8" w:space="0"/>
              <w:right w:val="single" w:color="666666" w:sz="8" w:space="0"/>
            </w:tcBorders>
            <w:shd w:val="clear" w:color="auto" w:fill="auto"/>
            <w:vAlign w:val="center"/>
          </w:tcPr>
          <w:p w14:paraId="052A035D">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6ms</w:t>
            </w:r>
          </w:p>
        </w:tc>
        <w:tc>
          <w:tcPr>
            <w:tcW w:w="1843" w:type="dxa"/>
            <w:tcBorders>
              <w:top w:val="single" w:color="auto" w:sz="4" w:space="0"/>
              <w:left w:val="single" w:color="666666" w:sz="8" w:space="0"/>
              <w:bottom w:val="single" w:color="000000" w:sz="8" w:space="0"/>
              <w:right w:val="single" w:color="666666" w:sz="8" w:space="0"/>
            </w:tcBorders>
            <w:shd w:val="clear" w:color="auto" w:fill="auto"/>
            <w:vAlign w:val="center"/>
          </w:tcPr>
          <w:p w14:paraId="04CA0B74">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6ms</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8CB17">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6ms</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E577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25D9E06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798249CA">
        <w:tblPrEx>
          <w:tblCellMar>
            <w:top w:w="0" w:type="dxa"/>
            <w:left w:w="108" w:type="dxa"/>
            <w:bottom w:w="0" w:type="dxa"/>
            <w:right w:w="108" w:type="dxa"/>
          </w:tblCellMar>
        </w:tblPrEx>
        <w:trPr>
          <w:trHeight w:val="700"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0C192B1C">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27</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CAB2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主板内置</w:t>
            </w:r>
            <w:r>
              <w:rPr>
                <w:rFonts w:ascii="Times New Roman" w:hAnsi="Times New Roman" w:eastAsia="黑体" w:cs="Times New Roman"/>
                <w:color w:val="000000"/>
                <w:kern w:val="0"/>
                <w:sz w:val="20"/>
                <w:szCs w:val="20"/>
                <w:lang w:bidi="ar"/>
              </w:rPr>
              <w:t xml:space="preserve">PCIe </w:t>
            </w:r>
            <w:r>
              <w:rPr>
                <w:rFonts w:hint="eastAsia" w:ascii="黑体" w:hAnsi="宋体" w:eastAsia="黑体" w:cs="黑体"/>
                <w:color w:val="000000"/>
                <w:kern w:val="0"/>
                <w:sz w:val="20"/>
                <w:szCs w:val="20"/>
                <w:lang w:bidi="ar"/>
              </w:rPr>
              <w:t>插槽数量</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671BF36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支持数量≥</w:t>
            </w:r>
            <w:r>
              <w:rPr>
                <w:rFonts w:ascii="Times New Roman" w:hAnsi="Times New Roman" w:eastAsia="黑体" w:cs="Times New Roman"/>
                <w:color w:val="000000"/>
                <w:kern w:val="0"/>
                <w:sz w:val="20"/>
                <w:szCs w:val="20"/>
                <w:lang w:bidi="ar"/>
              </w:rPr>
              <w:t xml:space="preserve">3 </w:t>
            </w:r>
            <w:r>
              <w:rPr>
                <w:rFonts w:hint="eastAsia" w:ascii="黑体" w:hAnsi="宋体" w:eastAsia="黑体" w:cs="黑体"/>
                <w:color w:val="000000"/>
                <w:kern w:val="0"/>
                <w:sz w:val="20"/>
                <w:szCs w:val="20"/>
                <w:lang w:bidi="ar"/>
              </w:rPr>
              <w:t xml:space="preserve">其中至少包括一个 </w:t>
            </w:r>
            <w:r>
              <w:rPr>
                <w:rFonts w:ascii="Times New Roman" w:hAnsi="Times New Roman" w:eastAsia="黑体" w:cs="Times New Roman"/>
                <w:color w:val="000000"/>
                <w:kern w:val="0"/>
                <w:sz w:val="20"/>
                <w:szCs w:val="20"/>
                <w:lang w:bidi="ar"/>
              </w:rPr>
              <w:t xml:space="preserve">PCIex16 </w:t>
            </w:r>
            <w:r>
              <w:rPr>
                <w:rFonts w:hint="eastAsia" w:ascii="黑体" w:hAnsi="宋体" w:eastAsia="黑体" w:cs="黑体"/>
                <w:color w:val="000000"/>
                <w:kern w:val="0"/>
                <w:sz w:val="20"/>
                <w:szCs w:val="20"/>
                <w:lang w:bidi="ar"/>
              </w:rPr>
              <w:t xml:space="preserve">和一个 </w:t>
            </w:r>
            <w:r>
              <w:rPr>
                <w:rFonts w:ascii="Times New Roman" w:hAnsi="Times New Roman" w:eastAsia="黑体" w:cs="Times New Roman"/>
                <w:color w:val="000000"/>
                <w:kern w:val="0"/>
                <w:sz w:val="20"/>
                <w:szCs w:val="20"/>
                <w:lang w:bidi="ar"/>
              </w:rPr>
              <w:t>PCIex8</w:t>
            </w:r>
          </w:p>
        </w:tc>
        <w:tc>
          <w:tcPr>
            <w:tcW w:w="1843" w:type="dxa"/>
            <w:tcBorders>
              <w:top w:val="single" w:color="000000" w:sz="8" w:space="0"/>
              <w:left w:val="single" w:color="666666" w:sz="8" w:space="0"/>
              <w:bottom w:val="single" w:color="000000" w:sz="8" w:space="0"/>
              <w:right w:val="single" w:color="666666" w:sz="8" w:space="0"/>
            </w:tcBorders>
            <w:shd w:val="clear" w:color="auto" w:fill="auto"/>
            <w:vAlign w:val="center"/>
          </w:tcPr>
          <w:p w14:paraId="1708C36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支持数量≥</w:t>
            </w:r>
            <w:r>
              <w:rPr>
                <w:rFonts w:ascii="Times New Roman" w:hAnsi="Times New Roman" w:eastAsia="黑体" w:cs="Times New Roman"/>
                <w:color w:val="000000"/>
                <w:kern w:val="0"/>
                <w:sz w:val="20"/>
                <w:szCs w:val="20"/>
                <w:lang w:bidi="ar"/>
              </w:rPr>
              <w:t xml:space="preserve">3 </w:t>
            </w:r>
            <w:r>
              <w:rPr>
                <w:rFonts w:hint="eastAsia" w:ascii="黑体" w:hAnsi="宋体" w:eastAsia="黑体" w:cs="黑体"/>
                <w:color w:val="000000"/>
                <w:kern w:val="0"/>
                <w:sz w:val="20"/>
                <w:szCs w:val="20"/>
                <w:lang w:bidi="ar"/>
              </w:rPr>
              <w:t xml:space="preserve">其中至少包括一个 </w:t>
            </w:r>
            <w:r>
              <w:rPr>
                <w:rFonts w:ascii="Times New Roman" w:hAnsi="Times New Roman" w:eastAsia="黑体" w:cs="Times New Roman"/>
                <w:color w:val="000000"/>
                <w:kern w:val="0"/>
                <w:sz w:val="20"/>
                <w:szCs w:val="20"/>
                <w:lang w:bidi="ar"/>
              </w:rPr>
              <w:t xml:space="preserve">PCIex16 </w:t>
            </w:r>
            <w:r>
              <w:rPr>
                <w:rFonts w:hint="eastAsia" w:ascii="黑体" w:hAnsi="宋体" w:eastAsia="黑体" w:cs="黑体"/>
                <w:color w:val="000000"/>
                <w:kern w:val="0"/>
                <w:sz w:val="20"/>
                <w:szCs w:val="20"/>
                <w:lang w:bidi="ar"/>
              </w:rPr>
              <w:t xml:space="preserve">和一个 </w:t>
            </w:r>
            <w:r>
              <w:rPr>
                <w:rFonts w:ascii="Times New Roman" w:hAnsi="Times New Roman" w:eastAsia="黑体" w:cs="Times New Roman"/>
                <w:color w:val="000000"/>
                <w:kern w:val="0"/>
                <w:sz w:val="20"/>
                <w:szCs w:val="20"/>
                <w:lang w:bidi="ar"/>
              </w:rPr>
              <w:t>PCIex8</w:t>
            </w:r>
          </w:p>
        </w:tc>
        <w:tc>
          <w:tcPr>
            <w:tcW w:w="1984" w:type="dxa"/>
            <w:tcBorders>
              <w:top w:val="single" w:color="000000" w:sz="8" w:space="0"/>
              <w:left w:val="single" w:color="666666" w:sz="8" w:space="0"/>
              <w:bottom w:val="single" w:color="000000" w:sz="8" w:space="0"/>
              <w:right w:val="single" w:color="666666" w:sz="8" w:space="0"/>
            </w:tcBorders>
            <w:shd w:val="clear" w:color="auto" w:fill="auto"/>
            <w:vAlign w:val="center"/>
          </w:tcPr>
          <w:p w14:paraId="77BAAD7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支持数量≥</w:t>
            </w:r>
            <w:r>
              <w:rPr>
                <w:rFonts w:ascii="Times New Roman" w:hAnsi="Times New Roman" w:eastAsia="黑体" w:cs="Times New Roman"/>
                <w:color w:val="000000"/>
                <w:kern w:val="0"/>
                <w:sz w:val="20"/>
                <w:szCs w:val="20"/>
                <w:lang w:bidi="ar"/>
              </w:rPr>
              <w:t xml:space="preserve">3 </w:t>
            </w:r>
            <w:r>
              <w:rPr>
                <w:rFonts w:hint="eastAsia" w:ascii="黑体" w:hAnsi="宋体" w:eastAsia="黑体" w:cs="黑体"/>
                <w:color w:val="000000"/>
                <w:kern w:val="0"/>
                <w:sz w:val="20"/>
                <w:szCs w:val="20"/>
                <w:lang w:bidi="ar"/>
              </w:rPr>
              <w:t xml:space="preserve">其中至少包括一个 </w:t>
            </w:r>
            <w:r>
              <w:rPr>
                <w:rFonts w:ascii="Times New Roman" w:hAnsi="Times New Roman" w:eastAsia="黑体" w:cs="Times New Roman"/>
                <w:color w:val="000000"/>
                <w:kern w:val="0"/>
                <w:sz w:val="20"/>
                <w:szCs w:val="20"/>
                <w:lang w:bidi="ar"/>
              </w:rPr>
              <w:t xml:space="preserve">PCIex16 </w:t>
            </w:r>
            <w:r>
              <w:rPr>
                <w:rFonts w:hint="eastAsia" w:ascii="黑体" w:hAnsi="宋体" w:eastAsia="黑体" w:cs="黑体"/>
                <w:color w:val="000000"/>
                <w:kern w:val="0"/>
                <w:sz w:val="20"/>
                <w:szCs w:val="20"/>
                <w:lang w:bidi="ar"/>
              </w:rPr>
              <w:t xml:space="preserve">和一个 </w:t>
            </w:r>
            <w:r>
              <w:rPr>
                <w:rFonts w:ascii="Times New Roman" w:hAnsi="Times New Roman" w:eastAsia="黑体" w:cs="Times New Roman"/>
                <w:color w:val="000000"/>
                <w:kern w:val="0"/>
                <w:sz w:val="20"/>
                <w:szCs w:val="20"/>
                <w:lang w:bidi="ar"/>
              </w:rPr>
              <w:t>PCIex8</w:t>
            </w:r>
          </w:p>
        </w:tc>
        <w:tc>
          <w:tcPr>
            <w:tcW w:w="1843" w:type="dxa"/>
            <w:tcBorders>
              <w:top w:val="single" w:color="000000" w:sz="8" w:space="0"/>
              <w:left w:val="single" w:color="666666" w:sz="8" w:space="0"/>
              <w:bottom w:val="single" w:color="000000" w:sz="8" w:space="0"/>
              <w:right w:val="single" w:color="666666" w:sz="8" w:space="0"/>
            </w:tcBorders>
            <w:shd w:val="clear" w:color="auto" w:fill="auto"/>
            <w:vAlign w:val="center"/>
          </w:tcPr>
          <w:p w14:paraId="6ACECA32">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支持数量≥</w:t>
            </w:r>
            <w:r>
              <w:rPr>
                <w:rFonts w:ascii="Times New Roman" w:hAnsi="Times New Roman" w:eastAsia="黑体" w:cs="Times New Roman"/>
                <w:kern w:val="0"/>
                <w:sz w:val="20"/>
                <w:szCs w:val="20"/>
                <w:lang w:bidi="ar"/>
              </w:rPr>
              <w:t xml:space="preserve">3 </w:t>
            </w:r>
            <w:r>
              <w:rPr>
                <w:rFonts w:hint="eastAsia" w:ascii="黑体" w:hAnsi="宋体" w:eastAsia="黑体" w:cs="黑体"/>
                <w:kern w:val="0"/>
                <w:sz w:val="20"/>
                <w:szCs w:val="20"/>
                <w:lang w:bidi="ar"/>
              </w:rPr>
              <w:t>其中至少包括一个</w:t>
            </w:r>
            <w:r>
              <w:rPr>
                <w:rFonts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 xml:space="preserve">PCIex16 </w:t>
            </w:r>
            <w:r>
              <w:rPr>
                <w:rFonts w:hint="eastAsia" w:ascii="黑体" w:hAnsi="宋体" w:eastAsia="黑体" w:cs="黑体"/>
                <w:kern w:val="0"/>
                <w:sz w:val="20"/>
                <w:szCs w:val="20"/>
                <w:lang w:bidi="ar"/>
              </w:rPr>
              <w:t>和一个</w:t>
            </w:r>
            <w:r>
              <w:rPr>
                <w:rFonts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PCIex8</w:t>
            </w:r>
          </w:p>
        </w:tc>
        <w:tc>
          <w:tcPr>
            <w:tcW w:w="1843" w:type="dxa"/>
            <w:tcBorders>
              <w:top w:val="single" w:color="000000" w:sz="8" w:space="0"/>
              <w:left w:val="single" w:color="666666" w:sz="8" w:space="0"/>
              <w:bottom w:val="single" w:color="000000" w:sz="8" w:space="0"/>
              <w:right w:val="single" w:color="666666" w:sz="8" w:space="0"/>
            </w:tcBorders>
            <w:shd w:val="clear" w:color="auto" w:fill="auto"/>
            <w:vAlign w:val="center"/>
          </w:tcPr>
          <w:p w14:paraId="0750653E">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支持数量≥</w:t>
            </w:r>
            <w:r>
              <w:rPr>
                <w:rFonts w:ascii="Times New Roman" w:hAnsi="Times New Roman" w:eastAsia="黑体" w:cs="Times New Roman"/>
                <w:kern w:val="0"/>
                <w:sz w:val="20"/>
                <w:szCs w:val="20"/>
                <w:lang w:bidi="ar"/>
              </w:rPr>
              <w:t xml:space="preserve">3 </w:t>
            </w:r>
            <w:r>
              <w:rPr>
                <w:rFonts w:hint="eastAsia" w:ascii="黑体" w:hAnsi="宋体" w:eastAsia="黑体" w:cs="黑体"/>
                <w:kern w:val="0"/>
                <w:sz w:val="20"/>
                <w:szCs w:val="20"/>
                <w:lang w:bidi="ar"/>
              </w:rPr>
              <w:t xml:space="preserve">其中至少包括一个 </w:t>
            </w:r>
            <w:r>
              <w:rPr>
                <w:rFonts w:ascii="Times New Roman" w:hAnsi="Times New Roman" w:eastAsia="黑体" w:cs="Times New Roman"/>
                <w:kern w:val="0"/>
                <w:sz w:val="20"/>
                <w:szCs w:val="20"/>
                <w:lang w:bidi="ar"/>
              </w:rPr>
              <w:t xml:space="preserve">PCIex16 </w:t>
            </w:r>
            <w:r>
              <w:rPr>
                <w:rFonts w:hint="eastAsia" w:ascii="黑体" w:hAnsi="宋体" w:eastAsia="黑体" w:cs="黑体"/>
                <w:kern w:val="0"/>
                <w:sz w:val="20"/>
                <w:szCs w:val="20"/>
                <w:lang w:bidi="ar"/>
              </w:rPr>
              <w:t xml:space="preserve">和一个 </w:t>
            </w:r>
            <w:r>
              <w:rPr>
                <w:rFonts w:ascii="Times New Roman" w:hAnsi="Times New Roman" w:eastAsia="黑体" w:cs="Times New Roman"/>
                <w:kern w:val="0"/>
                <w:sz w:val="20"/>
                <w:szCs w:val="20"/>
                <w:lang w:bidi="ar"/>
              </w:rPr>
              <w:t>PCIex8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816F1">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支持数量≥</w:t>
            </w:r>
            <w:r>
              <w:rPr>
                <w:rFonts w:ascii="Times New Roman" w:hAnsi="Times New Roman" w:eastAsia="黑体" w:cs="Times New Roman"/>
                <w:kern w:val="0"/>
                <w:sz w:val="20"/>
                <w:szCs w:val="20"/>
                <w:lang w:bidi="ar"/>
              </w:rPr>
              <w:t xml:space="preserve">3 </w:t>
            </w:r>
            <w:r>
              <w:rPr>
                <w:rFonts w:hint="eastAsia" w:ascii="黑体" w:hAnsi="宋体" w:eastAsia="黑体" w:cs="黑体"/>
                <w:kern w:val="0"/>
                <w:sz w:val="20"/>
                <w:szCs w:val="20"/>
                <w:lang w:bidi="ar"/>
              </w:rPr>
              <w:t>其中至少包括一个</w:t>
            </w:r>
            <w:r>
              <w:rPr>
                <w:rFonts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 xml:space="preserve">PCIex16 </w:t>
            </w:r>
            <w:r>
              <w:rPr>
                <w:rFonts w:hint="eastAsia" w:ascii="黑体" w:hAnsi="宋体" w:eastAsia="黑体" w:cs="黑体"/>
                <w:kern w:val="0"/>
                <w:sz w:val="20"/>
                <w:szCs w:val="20"/>
                <w:lang w:bidi="ar"/>
              </w:rPr>
              <w:t>和一个</w:t>
            </w:r>
            <w:r>
              <w:rPr>
                <w:rFonts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PCIex8</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A51B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65329CD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2CEBD3A3">
        <w:tblPrEx>
          <w:tblCellMar>
            <w:top w:w="0" w:type="dxa"/>
            <w:left w:w="108" w:type="dxa"/>
            <w:bottom w:w="0" w:type="dxa"/>
            <w:right w:w="108" w:type="dxa"/>
          </w:tblCellMar>
        </w:tblPrEx>
        <w:trPr>
          <w:trHeight w:val="427"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6E7D8089">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28</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00B8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单内存插槽最大可支持容量</w:t>
            </w:r>
          </w:p>
        </w:tc>
        <w:tc>
          <w:tcPr>
            <w:tcW w:w="1776" w:type="dxa"/>
            <w:tcBorders>
              <w:top w:val="single" w:color="000000" w:sz="8" w:space="0"/>
              <w:left w:val="single" w:color="666666" w:sz="8" w:space="0"/>
              <w:bottom w:val="single" w:color="auto" w:sz="4" w:space="0"/>
              <w:right w:val="single" w:color="666666" w:sz="8" w:space="0"/>
            </w:tcBorders>
            <w:shd w:val="clear" w:color="auto" w:fill="auto"/>
            <w:vAlign w:val="center"/>
          </w:tcPr>
          <w:p w14:paraId="25869F5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16GB</w:t>
            </w:r>
          </w:p>
        </w:tc>
        <w:tc>
          <w:tcPr>
            <w:tcW w:w="1843" w:type="dxa"/>
            <w:tcBorders>
              <w:top w:val="single" w:color="000000" w:sz="8" w:space="0"/>
              <w:left w:val="single" w:color="000000" w:sz="8" w:space="0"/>
              <w:bottom w:val="single" w:color="auto" w:sz="4" w:space="0"/>
              <w:right w:val="single" w:color="000000" w:sz="8" w:space="0"/>
            </w:tcBorders>
            <w:shd w:val="clear" w:color="auto" w:fill="auto"/>
            <w:vAlign w:val="center"/>
          </w:tcPr>
          <w:p w14:paraId="74240AC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16GB</w:t>
            </w:r>
          </w:p>
        </w:tc>
        <w:tc>
          <w:tcPr>
            <w:tcW w:w="1984" w:type="dxa"/>
            <w:tcBorders>
              <w:top w:val="single" w:color="000000" w:sz="8" w:space="0"/>
              <w:left w:val="single" w:color="000000" w:sz="8" w:space="0"/>
              <w:bottom w:val="single" w:color="auto" w:sz="4" w:space="0"/>
              <w:right w:val="single" w:color="000000" w:sz="8" w:space="0"/>
            </w:tcBorders>
            <w:shd w:val="clear" w:color="auto" w:fill="auto"/>
            <w:vAlign w:val="center"/>
          </w:tcPr>
          <w:p w14:paraId="41F769C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16GB</w:t>
            </w:r>
          </w:p>
        </w:tc>
        <w:tc>
          <w:tcPr>
            <w:tcW w:w="1843" w:type="dxa"/>
            <w:tcBorders>
              <w:top w:val="single" w:color="000000" w:sz="8" w:space="0"/>
              <w:left w:val="single" w:color="000000" w:sz="8" w:space="0"/>
              <w:bottom w:val="single" w:color="auto" w:sz="4" w:space="0"/>
              <w:right w:val="single" w:color="000000" w:sz="8" w:space="0"/>
            </w:tcBorders>
            <w:shd w:val="clear" w:color="auto" w:fill="auto"/>
            <w:vAlign w:val="center"/>
          </w:tcPr>
          <w:p w14:paraId="055D8772">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16GB</w:t>
            </w:r>
          </w:p>
        </w:tc>
        <w:tc>
          <w:tcPr>
            <w:tcW w:w="1843" w:type="dxa"/>
            <w:tcBorders>
              <w:top w:val="single" w:color="000000" w:sz="8" w:space="0"/>
              <w:left w:val="single" w:color="000000" w:sz="8" w:space="0"/>
              <w:bottom w:val="single" w:color="auto" w:sz="4" w:space="0"/>
              <w:right w:val="single" w:color="000000" w:sz="8" w:space="0"/>
            </w:tcBorders>
            <w:shd w:val="clear" w:color="auto" w:fill="auto"/>
            <w:vAlign w:val="center"/>
          </w:tcPr>
          <w:p w14:paraId="199378F9">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16GB</w:t>
            </w:r>
          </w:p>
        </w:tc>
        <w:tc>
          <w:tcPr>
            <w:tcW w:w="1701" w:type="dxa"/>
            <w:tcBorders>
              <w:top w:val="single" w:color="000000" w:sz="8" w:space="0"/>
              <w:left w:val="single" w:color="000000" w:sz="8" w:space="0"/>
              <w:bottom w:val="single" w:color="auto" w:sz="4" w:space="0"/>
              <w:right w:val="single" w:color="000000" w:sz="8" w:space="0"/>
            </w:tcBorders>
            <w:shd w:val="clear" w:color="auto" w:fill="auto"/>
            <w:vAlign w:val="center"/>
          </w:tcPr>
          <w:p w14:paraId="10A97993">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16GB</w:t>
            </w:r>
          </w:p>
        </w:tc>
        <w:tc>
          <w:tcPr>
            <w:tcW w:w="850" w:type="dxa"/>
            <w:tcBorders>
              <w:top w:val="single" w:color="000000" w:sz="8" w:space="0"/>
              <w:left w:val="single" w:color="000000" w:sz="8" w:space="0"/>
              <w:bottom w:val="single" w:color="auto" w:sz="4" w:space="0"/>
              <w:right w:val="single" w:color="000000" w:sz="8" w:space="0"/>
            </w:tcBorders>
            <w:shd w:val="clear" w:color="auto" w:fill="auto"/>
            <w:vAlign w:val="center"/>
          </w:tcPr>
          <w:p w14:paraId="2F69D25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4153812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729F841A">
        <w:tblPrEx>
          <w:tblCellMar>
            <w:top w:w="0" w:type="dxa"/>
            <w:left w:w="108" w:type="dxa"/>
            <w:bottom w:w="0" w:type="dxa"/>
            <w:right w:w="108" w:type="dxa"/>
          </w:tblCellMar>
        </w:tblPrEx>
        <w:trPr>
          <w:trHeight w:val="510"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7997CC3C">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29</w:t>
            </w:r>
          </w:p>
        </w:tc>
        <w:tc>
          <w:tcPr>
            <w:tcW w:w="1670" w:type="dxa"/>
            <w:tcBorders>
              <w:top w:val="single" w:color="000000" w:sz="8" w:space="0"/>
              <w:left w:val="single" w:color="000000" w:sz="8" w:space="0"/>
              <w:bottom w:val="single" w:color="000000" w:sz="8" w:space="0"/>
              <w:right w:val="single" w:color="auto" w:sz="4" w:space="0"/>
            </w:tcBorders>
            <w:shd w:val="clear" w:color="auto" w:fill="auto"/>
            <w:vAlign w:val="center"/>
          </w:tcPr>
          <w:p w14:paraId="1848647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独立显卡显存位宽</w:t>
            </w:r>
          </w:p>
        </w:tc>
        <w:tc>
          <w:tcPr>
            <w:tcW w:w="1776" w:type="dxa"/>
            <w:tcBorders>
              <w:top w:val="single" w:color="auto" w:sz="4" w:space="0"/>
              <w:left w:val="single" w:color="auto" w:sz="4" w:space="0"/>
              <w:bottom w:val="single" w:color="auto" w:sz="4" w:space="0"/>
              <w:right w:val="single" w:color="666666" w:sz="8" w:space="0"/>
            </w:tcBorders>
            <w:shd w:val="clear" w:color="auto" w:fill="auto"/>
            <w:vAlign w:val="center"/>
          </w:tcPr>
          <w:p w14:paraId="199771C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显存位宽≥</w:t>
            </w:r>
            <w:r>
              <w:rPr>
                <w:rFonts w:ascii="Times New Roman" w:hAnsi="Times New Roman" w:eastAsia="黑体" w:cs="Times New Roman"/>
                <w:color w:val="000000"/>
                <w:kern w:val="0"/>
                <w:sz w:val="20"/>
                <w:szCs w:val="20"/>
                <w:lang w:bidi="ar"/>
              </w:rPr>
              <w:t xml:space="preserve">64 </w:t>
            </w:r>
            <w:r>
              <w:rPr>
                <w:rFonts w:hint="eastAsia" w:ascii="黑体" w:hAnsi="宋体" w:eastAsia="黑体" w:cs="黑体"/>
                <w:color w:val="000000"/>
                <w:kern w:val="0"/>
                <w:sz w:val="20"/>
                <w:szCs w:val="20"/>
                <w:lang w:bidi="ar"/>
              </w:rPr>
              <w:t>位</w:t>
            </w:r>
          </w:p>
        </w:tc>
        <w:tc>
          <w:tcPr>
            <w:tcW w:w="1843" w:type="dxa"/>
            <w:tcBorders>
              <w:top w:val="single" w:color="auto" w:sz="4" w:space="0"/>
              <w:left w:val="single" w:color="000000" w:sz="8" w:space="0"/>
              <w:bottom w:val="single" w:color="auto" w:sz="4" w:space="0"/>
              <w:right w:val="single" w:color="000000" w:sz="8" w:space="0"/>
            </w:tcBorders>
            <w:shd w:val="clear" w:color="auto" w:fill="auto"/>
            <w:vAlign w:val="center"/>
          </w:tcPr>
          <w:p w14:paraId="604AE79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显存位宽≥</w:t>
            </w:r>
            <w:r>
              <w:rPr>
                <w:rFonts w:ascii="Times New Roman" w:hAnsi="Times New Roman" w:eastAsia="黑体" w:cs="Times New Roman"/>
                <w:color w:val="000000"/>
                <w:kern w:val="0"/>
                <w:sz w:val="20"/>
                <w:szCs w:val="20"/>
                <w:lang w:bidi="ar"/>
              </w:rPr>
              <w:t xml:space="preserve">64 </w:t>
            </w:r>
            <w:r>
              <w:rPr>
                <w:rFonts w:hint="eastAsia" w:ascii="黑体" w:hAnsi="宋体" w:eastAsia="黑体" w:cs="黑体"/>
                <w:color w:val="000000"/>
                <w:kern w:val="0"/>
                <w:sz w:val="20"/>
                <w:szCs w:val="20"/>
                <w:lang w:bidi="ar"/>
              </w:rPr>
              <w:t>位</w:t>
            </w:r>
          </w:p>
        </w:tc>
        <w:tc>
          <w:tcPr>
            <w:tcW w:w="1984" w:type="dxa"/>
            <w:tcBorders>
              <w:top w:val="single" w:color="auto" w:sz="4" w:space="0"/>
              <w:left w:val="single" w:color="000000" w:sz="8" w:space="0"/>
              <w:bottom w:val="single" w:color="auto" w:sz="4" w:space="0"/>
              <w:right w:val="single" w:color="000000" w:sz="8" w:space="0"/>
            </w:tcBorders>
            <w:shd w:val="clear" w:color="auto" w:fill="auto"/>
            <w:vAlign w:val="center"/>
          </w:tcPr>
          <w:p w14:paraId="29C32DF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显存位宽≥</w:t>
            </w:r>
            <w:r>
              <w:rPr>
                <w:rFonts w:ascii="Times New Roman" w:hAnsi="Times New Roman" w:eastAsia="黑体" w:cs="Times New Roman"/>
                <w:color w:val="000000"/>
                <w:kern w:val="0"/>
                <w:sz w:val="20"/>
                <w:szCs w:val="20"/>
                <w:lang w:bidi="ar"/>
              </w:rPr>
              <w:t xml:space="preserve">64 </w:t>
            </w:r>
            <w:r>
              <w:rPr>
                <w:rFonts w:hint="eastAsia" w:ascii="黑体" w:hAnsi="宋体" w:eastAsia="黑体" w:cs="黑体"/>
                <w:color w:val="000000"/>
                <w:kern w:val="0"/>
                <w:sz w:val="20"/>
                <w:szCs w:val="20"/>
                <w:lang w:bidi="ar"/>
              </w:rPr>
              <w:t>位</w:t>
            </w:r>
          </w:p>
        </w:tc>
        <w:tc>
          <w:tcPr>
            <w:tcW w:w="1843" w:type="dxa"/>
            <w:tcBorders>
              <w:top w:val="single" w:color="auto" w:sz="4" w:space="0"/>
              <w:left w:val="single" w:color="000000" w:sz="8" w:space="0"/>
              <w:bottom w:val="single" w:color="auto" w:sz="4" w:space="0"/>
              <w:right w:val="single" w:color="000000" w:sz="8" w:space="0"/>
            </w:tcBorders>
            <w:shd w:val="clear" w:color="auto" w:fill="auto"/>
            <w:vAlign w:val="center"/>
          </w:tcPr>
          <w:p w14:paraId="0CB21C0B">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显存位宽≥</w:t>
            </w:r>
            <w:r>
              <w:rPr>
                <w:rFonts w:ascii="Times New Roman" w:hAnsi="Times New Roman" w:eastAsia="黑体" w:cs="Times New Roman"/>
                <w:kern w:val="0"/>
                <w:sz w:val="20"/>
                <w:szCs w:val="20"/>
                <w:lang w:bidi="ar"/>
              </w:rPr>
              <w:t xml:space="preserve">64 </w:t>
            </w:r>
            <w:r>
              <w:rPr>
                <w:rFonts w:hint="eastAsia" w:ascii="黑体" w:hAnsi="宋体" w:eastAsia="黑体" w:cs="黑体"/>
                <w:kern w:val="0"/>
                <w:sz w:val="20"/>
                <w:szCs w:val="20"/>
                <w:lang w:bidi="ar"/>
              </w:rPr>
              <w:t>位</w:t>
            </w:r>
          </w:p>
        </w:tc>
        <w:tc>
          <w:tcPr>
            <w:tcW w:w="1843" w:type="dxa"/>
            <w:tcBorders>
              <w:top w:val="single" w:color="auto" w:sz="4" w:space="0"/>
              <w:left w:val="single" w:color="000000" w:sz="8" w:space="0"/>
              <w:bottom w:val="single" w:color="auto" w:sz="4" w:space="0"/>
              <w:right w:val="single" w:color="000000" w:sz="8" w:space="0"/>
            </w:tcBorders>
            <w:shd w:val="clear" w:color="auto" w:fill="auto"/>
            <w:vAlign w:val="center"/>
          </w:tcPr>
          <w:p w14:paraId="7F73B2F5">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显存位宽≥</w:t>
            </w:r>
            <w:r>
              <w:rPr>
                <w:rFonts w:ascii="Times New Roman" w:hAnsi="Times New Roman" w:eastAsia="黑体" w:cs="Times New Roman"/>
                <w:kern w:val="0"/>
                <w:sz w:val="20"/>
                <w:szCs w:val="20"/>
                <w:lang w:bidi="ar"/>
              </w:rPr>
              <w:t xml:space="preserve">64 </w:t>
            </w:r>
            <w:r>
              <w:rPr>
                <w:rFonts w:hint="eastAsia" w:ascii="黑体" w:hAnsi="宋体" w:eastAsia="黑体" w:cs="黑体"/>
                <w:kern w:val="0"/>
                <w:sz w:val="20"/>
                <w:szCs w:val="20"/>
                <w:lang w:bidi="ar"/>
              </w:rPr>
              <w:t>位</w:t>
            </w:r>
          </w:p>
        </w:tc>
        <w:tc>
          <w:tcPr>
            <w:tcW w:w="1701" w:type="dxa"/>
            <w:tcBorders>
              <w:top w:val="single" w:color="auto" w:sz="4" w:space="0"/>
              <w:left w:val="single" w:color="000000" w:sz="8" w:space="0"/>
              <w:bottom w:val="single" w:color="auto" w:sz="4" w:space="0"/>
              <w:right w:val="single" w:color="000000" w:sz="8" w:space="0"/>
            </w:tcBorders>
            <w:shd w:val="clear" w:color="auto" w:fill="auto"/>
            <w:vAlign w:val="center"/>
          </w:tcPr>
          <w:p w14:paraId="4EC1900A">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显存位宽≥</w:t>
            </w:r>
            <w:r>
              <w:rPr>
                <w:rFonts w:ascii="Times New Roman" w:hAnsi="Times New Roman" w:eastAsia="黑体" w:cs="Times New Roman"/>
                <w:kern w:val="0"/>
                <w:sz w:val="20"/>
                <w:szCs w:val="20"/>
                <w:lang w:bidi="ar"/>
              </w:rPr>
              <w:t xml:space="preserve">64 </w:t>
            </w:r>
            <w:r>
              <w:rPr>
                <w:rFonts w:hint="eastAsia" w:ascii="黑体" w:hAnsi="宋体" w:eastAsia="黑体" w:cs="黑体"/>
                <w:kern w:val="0"/>
                <w:sz w:val="20"/>
                <w:szCs w:val="20"/>
                <w:lang w:bidi="ar"/>
              </w:rPr>
              <w:t>位</w:t>
            </w:r>
          </w:p>
        </w:tc>
        <w:tc>
          <w:tcPr>
            <w:tcW w:w="850" w:type="dxa"/>
            <w:tcBorders>
              <w:top w:val="single" w:color="auto" w:sz="4" w:space="0"/>
              <w:left w:val="single" w:color="000000" w:sz="8" w:space="0"/>
              <w:bottom w:val="single" w:color="auto" w:sz="4" w:space="0"/>
              <w:right w:val="single" w:color="auto" w:sz="4" w:space="0"/>
            </w:tcBorders>
            <w:shd w:val="clear" w:color="auto" w:fill="auto"/>
            <w:vAlign w:val="center"/>
          </w:tcPr>
          <w:p w14:paraId="4D40BE4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auto" w:sz="4" w:space="0"/>
              <w:bottom w:val="single" w:color="000000" w:sz="8" w:space="0"/>
              <w:right w:val="single" w:color="666666" w:sz="8" w:space="0"/>
            </w:tcBorders>
            <w:shd w:val="clear" w:color="auto" w:fill="auto"/>
            <w:vAlign w:val="center"/>
          </w:tcPr>
          <w:p w14:paraId="4341BEC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7D0D0296">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0A66C942">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30</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452C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摄像头数量</w:t>
            </w:r>
          </w:p>
        </w:tc>
        <w:tc>
          <w:tcPr>
            <w:tcW w:w="1776" w:type="dxa"/>
            <w:tcBorders>
              <w:top w:val="single" w:color="auto" w:sz="4" w:space="0"/>
              <w:left w:val="single" w:color="666666" w:sz="8" w:space="0"/>
              <w:bottom w:val="single" w:color="000000" w:sz="8" w:space="0"/>
              <w:right w:val="single" w:color="666666" w:sz="8" w:space="0"/>
            </w:tcBorders>
            <w:shd w:val="clear" w:color="auto" w:fill="auto"/>
            <w:vAlign w:val="center"/>
          </w:tcPr>
          <w:p w14:paraId="766EE72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1 </w:t>
            </w:r>
            <w:r>
              <w:rPr>
                <w:rFonts w:hint="eastAsia" w:ascii="黑体" w:hAnsi="宋体" w:eastAsia="黑体" w:cs="黑体"/>
                <w:color w:val="000000"/>
                <w:kern w:val="0"/>
                <w:sz w:val="20"/>
                <w:szCs w:val="20"/>
                <w:lang w:bidi="ar"/>
              </w:rPr>
              <w:t>个</w:t>
            </w:r>
          </w:p>
        </w:tc>
        <w:tc>
          <w:tcPr>
            <w:tcW w:w="1843" w:type="dxa"/>
            <w:tcBorders>
              <w:top w:val="single" w:color="auto" w:sz="4" w:space="0"/>
              <w:left w:val="single" w:color="000000" w:sz="8" w:space="0"/>
              <w:bottom w:val="single" w:color="666666" w:sz="8" w:space="0"/>
              <w:right w:val="single" w:color="000000" w:sz="8" w:space="0"/>
            </w:tcBorders>
            <w:shd w:val="clear" w:color="auto" w:fill="auto"/>
            <w:vAlign w:val="center"/>
          </w:tcPr>
          <w:p w14:paraId="4C24FC4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1 </w:t>
            </w:r>
            <w:r>
              <w:rPr>
                <w:rFonts w:hint="eastAsia" w:ascii="黑体" w:hAnsi="宋体" w:eastAsia="黑体" w:cs="黑体"/>
                <w:color w:val="000000"/>
                <w:kern w:val="0"/>
                <w:sz w:val="20"/>
                <w:szCs w:val="20"/>
                <w:lang w:bidi="ar"/>
              </w:rPr>
              <w:t>个</w:t>
            </w:r>
          </w:p>
        </w:tc>
        <w:tc>
          <w:tcPr>
            <w:tcW w:w="1984" w:type="dxa"/>
            <w:tcBorders>
              <w:top w:val="single" w:color="auto" w:sz="4" w:space="0"/>
              <w:left w:val="single" w:color="000000" w:sz="8" w:space="0"/>
              <w:bottom w:val="single" w:color="666666" w:sz="8" w:space="0"/>
              <w:right w:val="single" w:color="000000" w:sz="8" w:space="0"/>
            </w:tcBorders>
            <w:shd w:val="clear" w:color="auto" w:fill="auto"/>
            <w:vAlign w:val="center"/>
          </w:tcPr>
          <w:p w14:paraId="42F87FC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1 </w:t>
            </w:r>
            <w:r>
              <w:rPr>
                <w:rFonts w:hint="eastAsia" w:ascii="黑体" w:hAnsi="宋体" w:eastAsia="黑体" w:cs="黑体"/>
                <w:color w:val="000000"/>
                <w:kern w:val="0"/>
                <w:sz w:val="20"/>
                <w:szCs w:val="20"/>
                <w:lang w:bidi="ar"/>
              </w:rPr>
              <w:t>个</w:t>
            </w:r>
          </w:p>
        </w:tc>
        <w:tc>
          <w:tcPr>
            <w:tcW w:w="1843" w:type="dxa"/>
            <w:tcBorders>
              <w:top w:val="single" w:color="auto" w:sz="4" w:space="0"/>
              <w:left w:val="single" w:color="000000" w:sz="8" w:space="0"/>
              <w:bottom w:val="single" w:color="666666" w:sz="8" w:space="0"/>
              <w:right w:val="single" w:color="000000" w:sz="8" w:space="0"/>
            </w:tcBorders>
            <w:shd w:val="clear" w:color="auto" w:fill="auto"/>
            <w:vAlign w:val="center"/>
          </w:tcPr>
          <w:p w14:paraId="008901F5">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 xml:space="preserve">1 </w:t>
            </w:r>
            <w:r>
              <w:rPr>
                <w:rFonts w:hint="eastAsia" w:ascii="黑体" w:hAnsi="宋体" w:eastAsia="黑体" w:cs="黑体"/>
                <w:kern w:val="0"/>
                <w:sz w:val="20"/>
                <w:szCs w:val="20"/>
                <w:lang w:bidi="ar"/>
              </w:rPr>
              <w:t>个</w:t>
            </w:r>
          </w:p>
        </w:tc>
        <w:tc>
          <w:tcPr>
            <w:tcW w:w="1843" w:type="dxa"/>
            <w:tcBorders>
              <w:top w:val="single" w:color="auto" w:sz="4" w:space="0"/>
              <w:left w:val="single" w:color="000000" w:sz="8" w:space="0"/>
              <w:bottom w:val="single" w:color="666666" w:sz="8" w:space="0"/>
              <w:right w:val="single" w:color="000000" w:sz="8" w:space="0"/>
            </w:tcBorders>
            <w:shd w:val="clear" w:color="auto" w:fill="auto"/>
            <w:vAlign w:val="center"/>
          </w:tcPr>
          <w:p w14:paraId="26BC1975">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 xml:space="preserve">1 </w:t>
            </w:r>
            <w:r>
              <w:rPr>
                <w:rFonts w:hint="eastAsia" w:ascii="黑体" w:hAnsi="宋体" w:eastAsia="黑体" w:cs="黑体"/>
                <w:kern w:val="0"/>
                <w:sz w:val="20"/>
                <w:szCs w:val="20"/>
                <w:lang w:bidi="ar"/>
              </w:rPr>
              <w:t>个</w:t>
            </w:r>
          </w:p>
        </w:tc>
        <w:tc>
          <w:tcPr>
            <w:tcW w:w="1701" w:type="dxa"/>
            <w:tcBorders>
              <w:top w:val="single" w:color="auto" w:sz="4" w:space="0"/>
              <w:left w:val="single" w:color="000000" w:sz="8" w:space="0"/>
              <w:bottom w:val="single" w:color="000000" w:sz="8" w:space="0"/>
              <w:right w:val="single" w:color="000000" w:sz="8" w:space="0"/>
            </w:tcBorders>
            <w:shd w:val="clear" w:color="auto" w:fill="auto"/>
            <w:vAlign w:val="center"/>
          </w:tcPr>
          <w:p w14:paraId="1CFCCCD3">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 xml:space="preserve">1 </w:t>
            </w:r>
            <w:r>
              <w:rPr>
                <w:rFonts w:hint="eastAsia" w:ascii="黑体" w:hAnsi="宋体" w:eastAsia="黑体" w:cs="黑体"/>
                <w:kern w:val="0"/>
                <w:sz w:val="20"/>
                <w:szCs w:val="20"/>
                <w:lang w:bidi="ar"/>
              </w:rPr>
              <w:t>个</w:t>
            </w:r>
          </w:p>
        </w:tc>
        <w:tc>
          <w:tcPr>
            <w:tcW w:w="850" w:type="dxa"/>
            <w:tcBorders>
              <w:top w:val="single" w:color="auto" w:sz="4" w:space="0"/>
              <w:left w:val="single" w:color="000000" w:sz="8" w:space="0"/>
              <w:bottom w:val="single" w:color="000000" w:sz="8" w:space="0"/>
              <w:right w:val="single" w:color="000000" w:sz="8" w:space="0"/>
            </w:tcBorders>
            <w:shd w:val="clear" w:color="auto" w:fill="auto"/>
            <w:vAlign w:val="center"/>
          </w:tcPr>
          <w:p w14:paraId="69B4AB8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59666D1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3D179C68">
        <w:tblPrEx>
          <w:tblCellMar>
            <w:top w:w="0" w:type="dxa"/>
            <w:left w:w="108" w:type="dxa"/>
            <w:bottom w:w="0" w:type="dxa"/>
            <w:right w:w="108" w:type="dxa"/>
          </w:tblCellMar>
        </w:tblPrEx>
        <w:trPr>
          <w:trHeight w:val="721"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3106EFB5">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31</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CC80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USB</w:t>
            </w:r>
            <w:r>
              <w:rPr>
                <w:rFonts w:hint="eastAsia" w:ascii="黑体" w:hAnsi="宋体" w:eastAsia="黑体" w:cs="黑体"/>
                <w:color w:val="000000"/>
                <w:kern w:val="0"/>
                <w:sz w:val="20"/>
                <w:szCs w:val="20"/>
                <w:lang w:bidi="ar"/>
              </w:rPr>
              <w:t>接口数量</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52DE1F4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w:t>
            </w:r>
            <w:r>
              <w:rPr>
                <w:rFonts w:hint="eastAsia" w:ascii="黑体" w:hAnsi="宋体" w:eastAsia="黑体" w:cs="黑体"/>
                <w:color w:val="000000"/>
                <w:kern w:val="0"/>
                <w:sz w:val="20"/>
                <w:szCs w:val="20"/>
                <w:lang w:bidi="ar"/>
              </w:rPr>
              <w:t xml:space="preserve">，机箱前板至少包括 </w:t>
            </w:r>
            <w:r>
              <w:rPr>
                <w:rFonts w:ascii="Times New Roman" w:hAnsi="Times New Roman" w:eastAsia="黑体" w:cs="Times New Roman"/>
                <w:color w:val="000000"/>
                <w:kern w:val="0"/>
                <w:sz w:val="20"/>
                <w:szCs w:val="20"/>
                <w:lang w:bidi="ar"/>
              </w:rPr>
              <w:t xml:space="preserve">2 </w:t>
            </w:r>
            <w:r>
              <w:rPr>
                <w:rFonts w:hint="eastAsia" w:ascii="黑体" w:hAnsi="宋体" w:eastAsia="黑体" w:cs="黑体"/>
                <w:color w:val="000000"/>
                <w:kern w:val="0"/>
                <w:sz w:val="20"/>
                <w:szCs w:val="20"/>
                <w:lang w:bidi="ar"/>
              </w:rPr>
              <w:t xml:space="preserve">个 </w:t>
            </w:r>
            <w:r>
              <w:rPr>
                <w:rFonts w:ascii="Times New Roman" w:hAnsi="Times New Roman" w:eastAsia="黑体" w:cs="Times New Roman"/>
                <w:color w:val="000000"/>
                <w:kern w:val="0"/>
                <w:sz w:val="20"/>
                <w:szCs w:val="20"/>
                <w:lang w:bidi="ar"/>
              </w:rPr>
              <w:t xml:space="preserve">USB3.0 </w:t>
            </w:r>
            <w:r>
              <w:rPr>
                <w:rFonts w:hint="eastAsia" w:ascii="黑体" w:hAnsi="宋体" w:eastAsia="黑体" w:cs="黑体"/>
                <w:color w:val="000000"/>
                <w:kern w:val="0"/>
                <w:sz w:val="20"/>
                <w:szCs w:val="20"/>
                <w:lang w:bidi="ar"/>
              </w:rPr>
              <w:t>及以上接口</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5EC6250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w:t>
            </w:r>
            <w:r>
              <w:rPr>
                <w:rFonts w:hint="eastAsia" w:ascii="黑体" w:hAnsi="宋体" w:eastAsia="黑体" w:cs="黑体"/>
                <w:color w:val="000000"/>
                <w:kern w:val="0"/>
                <w:sz w:val="20"/>
                <w:szCs w:val="20"/>
                <w:lang w:bidi="ar"/>
              </w:rPr>
              <w:t xml:space="preserve">，机箱前板至少包括 </w:t>
            </w:r>
            <w:r>
              <w:rPr>
                <w:rFonts w:ascii="Times New Roman" w:hAnsi="Times New Roman" w:eastAsia="黑体" w:cs="Times New Roman"/>
                <w:color w:val="000000"/>
                <w:kern w:val="0"/>
                <w:sz w:val="20"/>
                <w:szCs w:val="20"/>
                <w:lang w:bidi="ar"/>
              </w:rPr>
              <w:t xml:space="preserve">2 </w:t>
            </w:r>
            <w:r>
              <w:rPr>
                <w:rFonts w:hint="eastAsia" w:ascii="黑体" w:hAnsi="宋体" w:eastAsia="黑体" w:cs="黑体"/>
                <w:color w:val="000000"/>
                <w:kern w:val="0"/>
                <w:sz w:val="20"/>
                <w:szCs w:val="20"/>
                <w:lang w:bidi="ar"/>
              </w:rPr>
              <w:t xml:space="preserve">个 </w:t>
            </w:r>
            <w:r>
              <w:rPr>
                <w:rFonts w:ascii="Times New Roman" w:hAnsi="Times New Roman" w:eastAsia="黑体" w:cs="Times New Roman"/>
                <w:color w:val="000000"/>
                <w:kern w:val="0"/>
                <w:sz w:val="20"/>
                <w:szCs w:val="20"/>
                <w:lang w:bidi="ar"/>
              </w:rPr>
              <w:t xml:space="preserve">USB3.0 </w:t>
            </w:r>
            <w:r>
              <w:rPr>
                <w:rFonts w:hint="eastAsia" w:ascii="黑体" w:hAnsi="宋体" w:eastAsia="黑体" w:cs="黑体"/>
                <w:color w:val="000000"/>
                <w:kern w:val="0"/>
                <w:sz w:val="20"/>
                <w:szCs w:val="20"/>
                <w:lang w:bidi="ar"/>
              </w:rPr>
              <w:t>及以上接口</w:t>
            </w:r>
          </w:p>
        </w:tc>
        <w:tc>
          <w:tcPr>
            <w:tcW w:w="1984" w:type="dxa"/>
            <w:tcBorders>
              <w:top w:val="single" w:color="000000" w:sz="8" w:space="0"/>
              <w:left w:val="single" w:color="000000" w:sz="8" w:space="0"/>
              <w:bottom w:val="single" w:color="666666" w:sz="8" w:space="0"/>
              <w:right w:val="single" w:color="000000" w:sz="8" w:space="0"/>
            </w:tcBorders>
            <w:shd w:val="clear" w:color="auto" w:fill="auto"/>
            <w:vAlign w:val="center"/>
          </w:tcPr>
          <w:p w14:paraId="52FA83DF">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w:t>
            </w:r>
            <w:r>
              <w:rPr>
                <w:rFonts w:hint="eastAsia" w:ascii="黑体" w:hAnsi="宋体" w:eastAsia="黑体" w:cs="黑体"/>
                <w:color w:val="000000"/>
                <w:kern w:val="0"/>
                <w:sz w:val="20"/>
                <w:szCs w:val="20"/>
                <w:lang w:bidi="ar"/>
              </w:rPr>
              <w:t xml:space="preserve">，机箱前板至少包括 </w:t>
            </w:r>
            <w:r>
              <w:rPr>
                <w:rFonts w:ascii="Times New Roman" w:hAnsi="Times New Roman" w:eastAsia="黑体" w:cs="Times New Roman"/>
                <w:color w:val="000000"/>
                <w:kern w:val="0"/>
                <w:sz w:val="20"/>
                <w:szCs w:val="20"/>
                <w:lang w:bidi="ar"/>
              </w:rPr>
              <w:t xml:space="preserve">2 </w:t>
            </w:r>
            <w:r>
              <w:rPr>
                <w:rFonts w:hint="eastAsia" w:ascii="黑体" w:hAnsi="宋体" w:eastAsia="黑体" w:cs="黑体"/>
                <w:color w:val="000000"/>
                <w:kern w:val="0"/>
                <w:sz w:val="20"/>
                <w:szCs w:val="20"/>
                <w:lang w:bidi="ar"/>
              </w:rPr>
              <w:t xml:space="preserve">个 </w:t>
            </w:r>
            <w:r>
              <w:rPr>
                <w:rFonts w:ascii="Times New Roman" w:hAnsi="Times New Roman" w:eastAsia="黑体" w:cs="Times New Roman"/>
                <w:color w:val="000000"/>
                <w:kern w:val="0"/>
                <w:sz w:val="20"/>
                <w:szCs w:val="20"/>
                <w:lang w:bidi="ar"/>
              </w:rPr>
              <w:t xml:space="preserve">USB3.0 </w:t>
            </w:r>
            <w:r>
              <w:rPr>
                <w:rFonts w:hint="eastAsia" w:ascii="黑体" w:hAnsi="宋体" w:eastAsia="黑体" w:cs="黑体"/>
                <w:color w:val="000000"/>
                <w:kern w:val="0"/>
                <w:sz w:val="20"/>
                <w:szCs w:val="20"/>
                <w:lang w:bidi="ar"/>
              </w:rPr>
              <w:t>及以上接口</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75FE2EC2">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8</w:t>
            </w:r>
            <w:r>
              <w:rPr>
                <w:rFonts w:hint="eastAsia" w:ascii="黑体" w:hAnsi="宋体" w:eastAsia="黑体" w:cs="黑体"/>
                <w:kern w:val="0"/>
                <w:sz w:val="20"/>
                <w:szCs w:val="20"/>
                <w:lang w:bidi="ar"/>
              </w:rPr>
              <w:t>，机箱前板至少包括</w:t>
            </w:r>
            <w:r>
              <w:rPr>
                <w:rFonts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 xml:space="preserve">2 </w:t>
            </w:r>
            <w:r>
              <w:rPr>
                <w:rFonts w:hint="eastAsia" w:ascii="黑体" w:hAnsi="宋体" w:eastAsia="黑体" w:cs="黑体"/>
                <w:kern w:val="0"/>
                <w:sz w:val="20"/>
                <w:szCs w:val="20"/>
                <w:lang w:bidi="ar"/>
              </w:rPr>
              <w:t>个</w:t>
            </w:r>
            <w:r>
              <w:rPr>
                <w:rFonts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 xml:space="preserve">USB3.0 </w:t>
            </w:r>
            <w:r>
              <w:rPr>
                <w:rFonts w:hint="eastAsia" w:ascii="黑体" w:hAnsi="宋体" w:eastAsia="黑体" w:cs="黑体"/>
                <w:kern w:val="0"/>
                <w:sz w:val="20"/>
                <w:szCs w:val="20"/>
                <w:lang w:bidi="ar"/>
              </w:rPr>
              <w:t>及以上接口</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46745584">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8</w:t>
            </w:r>
            <w:r>
              <w:rPr>
                <w:rFonts w:hint="eastAsia" w:ascii="黑体" w:hAnsi="宋体" w:eastAsia="黑体" w:cs="黑体"/>
                <w:kern w:val="0"/>
                <w:sz w:val="20"/>
                <w:szCs w:val="20"/>
                <w:lang w:bidi="ar"/>
              </w:rPr>
              <w:t xml:space="preserve">，机箱前板至少包括 </w:t>
            </w:r>
            <w:r>
              <w:rPr>
                <w:rFonts w:ascii="Times New Roman" w:hAnsi="Times New Roman" w:eastAsia="黑体" w:cs="Times New Roman"/>
                <w:kern w:val="0"/>
                <w:sz w:val="20"/>
                <w:szCs w:val="20"/>
                <w:lang w:bidi="ar"/>
              </w:rPr>
              <w:t xml:space="preserve">2 </w:t>
            </w:r>
            <w:r>
              <w:rPr>
                <w:rFonts w:hint="eastAsia" w:ascii="黑体" w:hAnsi="宋体" w:eastAsia="黑体" w:cs="黑体"/>
                <w:kern w:val="0"/>
                <w:sz w:val="20"/>
                <w:szCs w:val="20"/>
                <w:lang w:bidi="ar"/>
              </w:rPr>
              <w:t xml:space="preserve">个 </w:t>
            </w:r>
            <w:r>
              <w:rPr>
                <w:rFonts w:ascii="Times New Roman" w:hAnsi="Times New Roman" w:eastAsia="黑体" w:cs="Times New Roman"/>
                <w:kern w:val="0"/>
                <w:sz w:val="20"/>
                <w:szCs w:val="20"/>
                <w:lang w:bidi="ar"/>
              </w:rPr>
              <w:t xml:space="preserve">USB3.0 </w:t>
            </w:r>
            <w:r>
              <w:rPr>
                <w:rFonts w:hint="eastAsia" w:ascii="黑体" w:hAnsi="宋体" w:eastAsia="黑体" w:cs="黑体"/>
                <w:kern w:val="0"/>
                <w:sz w:val="20"/>
                <w:szCs w:val="20"/>
                <w:lang w:bidi="ar"/>
              </w:rPr>
              <w:t>及以上接口</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DF3E4">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8</w:t>
            </w:r>
            <w:r>
              <w:rPr>
                <w:rFonts w:hint="eastAsia" w:ascii="黑体" w:hAnsi="宋体" w:eastAsia="黑体" w:cs="黑体"/>
                <w:kern w:val="0"/>
                <w:sz w:val="20"/>
                <w:szCs w:val="20"/>
                <w:lang w:bidi="ar"/>
              </w:rPr>
              <w:t>，机箱前板至少包括</w:t>
            </w:r>
            <w:r>
              <w:rPr>
                <w:rFonts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 xml:space="preserve">2 </w:t>
            </w:r>
            <w:r>
              <w:rPr>
                <w:rFonts w:hint="eastAsia" w:ascii="黑体" w:hAnsi="宋体" w:eastAsia="黑体" w:cs="黑体"/>
                <w:kern w:val="0"/>
                <w:sz w:val="20"/>
                <w:szCs w:val="20"/>
                <w:lang w:bidi="ar"/>
              </w:rPr>
              <w:t>个</w:t>
            </w:r>
            <w:r>
              <w:rPr>
                <w:rFonts w:ascii="黑体" w:hAnsi="宋体" w:eastAsia="黑体" w:cs="黑体"/>
                <w:kern w:val="0"/>
                <w:sz w:val="20"/>
                <w:szCs w:val="20"/>
                <w:lang w:bidi="ar"/>
              </w:rPr>
              <w:t xml:space="preserve"> </w:t>
            </w:r>
            <w:r>
              <w:rPr>
                <w:rFonts w:ascii="Times New Roman" w:hAnsi="Times New Roman" w:eastAsia="黑体" w:cs="Times New Roman"/>
                <w:kern w:val="0"/>
                <w:sz w:val="20"/>
                <w:szCs w:val="20"/>
                <w:lang w:bidi="ar"/>
              </w:rPr>
              <w:t xml:space="preserve">USB3.0 </w:t>
            </w:r>
            <w:r>
              <w:rPr>
                <w:rFonts w:hint="eastAsia" w:ascii="黑体" w:hAnsi="宋体" w:eastAsia="黑体" w:cs="黑体"/>
                <w:kern w:val="0"/>
                <w:sz w:val="20"/>
                <w:szCs w:val="20"/>
                <w:lang w:bidi="ar"/>
              </w:rPr>
              <w:t>及以上接口</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000C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2F35A35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0A8B9BFA">
        <w:tblPrEx>
          <w:tblCellMar>
            <w:top w:w="0" w:type="dxa"/>
            <w:left w:w="108" w:type="dxa"/>
            <w:bottom w:w="0" w:type="dxa"/>
            <w:right w:w="108" w:type="dxa"/>
          </w:tblCellMar>
        </w:tblPrEx>
        <w:trPr>
          <w:trHeight w:val="510"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43037852">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32</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7581B">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显卡显示芯片核心频率</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461B357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800MHz</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29F8C91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800MHz</w:t>
            </w:r>
          </w:p>
        </w:tc>
        <w:tc>
          <w:tcPr>
            <w:tcW w:w="1984" w:type="dxa"/>
            <w:tcBorders>
              <w:top w:val="single" w:color="000000" w:sz="8" w:space="0"/>
              <w:left w:val="single" w:color="000000" w:sz="8" w:space="0"/>
              <w:bottom w:val="single" w:color="666666" w:sz="8" w:space="0"/>
              <w:right w:val="single" w:color="000000" w:sz="8" w:space="0"/>
            </w:tcBorders>
            <w:shd w:val="clear" w:color="auto" w:fill="auto"/>
            <w:vAlign w:val="center"/>
          </w:tcPr>
          <w:p w14:paraId="0FA4BA4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800MHz</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364C3A4B">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800MHz</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70467B5B">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800MHz</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94D55">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800MHz</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76EC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2F0CBD3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02EBB748">
        <w:tblPrEx>
          <w:tblCellMar>
            <w:top w:w="0" w:type="dxa"/>
            <w:left w:w="108" w:type="dxa"/>
            <w:bottom w:w="0" w:type="dxa"/>
            <w:right w:w="108" w:type="dxa"/>
          </w:tblCellMar>
        </w:tblPrEx>
        <w:trPr>
          <w:trHeight w:val="73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7D0BF21C">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33</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E212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显存等效频率</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47B7F68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1600MT/s</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31324B8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1600MT/s</w:t>
            </w:r>
          </w:p>
        </w:tc>
        <w:tc>
          <w:tcPr>
            <w:tcW w:w="1984" w:type="dxa"/>
            <w:tcBorders>
              <w:top w:val="single" w:color="000000" w:sz="8" w:space="0"/>
              <w:left w:val="single" w:color="000000" w:sz="8" w:space="0"/>
              <w:bottom w:val="single" w:color="666666" w:sz="8" w:space="0"/>
              <w:right w:val="single" w:color="000000" w:sz="8" w:space="0"/>
            </w:tcBorders>
            <w:shd w:val="clear" w:color="auto" w:fill="auto"/>
            <w:vAlign w:val="center"/>
          </w:tcPr>
          <w:p w14:paraId="0E72721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1600MT/s</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4F5379AD">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1600MT/s</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495B3244">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1600MT/s</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3CF07">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1600MT/s</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8CF8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716F0D1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77546AAC">
        <w:tblPrEx>
          <w:tblCellMar>
            <w:top w:w="0" w:type="dxa"/>
            <w:left w:w="108" w:type="dxa"/>
            <w:bottom w:w="0" w:type="dxa"/>
            <w:right w:w="108" w:type="dxa"/>
          </w:tblCellMar>
        </w:tblPrEx>
        <w:trPr>
          <w:trHeight w:val="510"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71765A7D">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34</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B135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显示屏亮度</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7F25A1B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300 </w:t>
            </w:r>
            <w:r>
              <w:rPr>
                <w:rFonts w:hint="eastAsia" w:ascii="黑体" w:hAnsi="宋体" w:eastAsia="黑体" w:cs="黑体"/>
                <w:color w:val="000000"/>
                <w:kern w:val="0"/>
                <w:sz w:val="20"/>
                <w:szCs w:val="20"/>
                <w:lang w:bidi="ar"/>
              </w:rPr>
              <w:t>尼特</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3744062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300 </w:t>
            </w:r>
            <w:r>
              <w:rPr>
                <w:rFonts w:hint="eastAsia" w:ascii="黑体" w:hAnsi="宋体" w:eastAsia="黑体" w:cs="黑体"/>
                <w:color w:val="000000"/>
                <w:kern w:val="0"/>
                <w:sz w:val="20"/>
                <w:szCs w:val="20"/>
                <w:lang w:bidi="ar"/>
              </w:rPr>
              <w:t>尼特</w:t>
            </w:r>
          </w:p>
        </w:tc>
        <w:tc>
          <w:tcPr>
            <w:tcW w:w="1984" w:type="dxa"/>
            <w:tcBorders>
              <w:top w:val="single" w:color="000000" w:sz="8" w:space="0"/>
              <w:left w:val="single" w:color="000000" w:sz="8" w:space="0"/>
              <w:bottom w:val="single" w:color="666666" w:sz="8" w:space="0"/>
              <w:right w:val="single" w:color="000000" w:sz="8" w:space="0"/>
            </w:tcBorders>
            <w:shd w:val="clear" w:color="auto" w:fill="auto"/>
            <w:vAlign w:val="center"/>
          </w:tcPr>
          <w:p w14:paraId="7E67D84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 xml:space="preserve">300 </w:t>
            </w:r>
            <w:r>
              <w:rPr>
                <w:rFonts w:hint="eastAsia" w:ascii="黑体" w:hAnsi="宋体" w:eastAsia="黑体" w:cs="黑体"/>
                <w:color w:val="000000"/>
                <w:kern w:val="0"/>
                <w:sz w:val="20"/>
                <w:szCs w:val="20"/>
                <w:lang w:bidi="ar"/>
              </w:rPr>
              <w:t>尼特</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7E127D67">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 xml:space="preserve">300 </w:t>
            </w:r>
            <w:r>
              <w:rPr>
                <w:rFonts w:hint="eastAsia" w:ascii="黑体" w:hAnsi="宋体" w:eastAsia="黑体" w:cs="黑体"/>
                <w:kern w:val="0"/>
                <w:sz w:val="20"/>
                <w:szCs w:val="20"/>
                <w:lang w:bidi="ar"/>
              </w:rPr>
              <w:t>尼特</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5F5BFF28">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 xml:space="preserve">300 </w:t>
            </w:r>
            <w:r>
              <w:rPr>
                <w:rFonts w:hint="eastAsia" w:ascii="黑体" w:hAnsi="宋体" w:eastAsia="黑体" w:cs="黑体"/>
                <w:kern w:val="0"/>
                <w:sz w:val="20"/>
                <w:szCs w:val="20"/>
                <w:lang w:bidi="ar"/>
              </w:rPr>
              <w:t>尼特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F8FD4">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 xml:space="preserve">300 </w:t>
            </w:r>
            <w:r>
              <w:rPr>
                <w:rFonts w:hint="eastAsia" w:ascii="黑体" w:hAnsi="宋体" w:eastAsia="黑体" w:cs="黑体"/>
                <w:kern w:val="0"/>
                <w:sz w:val="20"/>
                <w:szCs w:val="20"/>
                <w:lang w:bidi="ar"/>
              </w:rPr>
              <w:t>尼特</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D18BE">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6EFBDEA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401EF34A">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60ED0D75">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35</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CB5D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内存扩展接口</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0E5542B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4</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16069FA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4</w:t>
            </w:r>
          </w:p>
        </w:tc>
        <w:tc>
          <w:tcPr>
            <w:tcW w:w="1984" w:type="dxa"/>
            <w:tcBorders>
              <w:top w:val="single" w:color="000000" w:sz="8" w:space="0"/>
              <w:left w:val="single" w:color="000000" w:sz="8" w:space="0"/>
              <w:bottom w:val="single" w:color="666666" w:sz="8" w:space="0"/>
              <w:right w:val="single" w:color="000000" w:sz="8" w:space="0"/>
            </w:tcBorders>
            <w:shd w:val="clear" w:color="auto" w:fill="auto"/>
            <w:vAlign w:val="center"/>
          </w:tcPr>
          <w:p w14:paraId="7EB04A1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r>
              <w:rPr>
                <w:rFonts w:ascii="Times New Roman" w:hAnsi="Times New Roman" w:eastAsia="黑体" w:cs="Times New Roman"/>
                <w:color w:val="000000"/>
                <w:kern w:val="0"/>
                <w:sz w:val="20"/>
                <w:szCs w:val="20"/>
                <w:lang w:bidi="ar"/>
              </w:rPr>
              <w:t>4</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2EA9B529">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4</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0311EDD4">
            <w:pPr>
              <w:widowControl/>
              <w:jc w:val="center"/>
              <w:textAlignment w:val="center"/>
              <w:rPr>
                <w:rFonts w:ascii="黑体" w:hAnsi="宋体" w:eastAsia="黑体" w:cs="黑体"/>
                <w:sz w:val="20"/>
                <w:szCs w:val="20"/>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6ABAF">
            <w:pPr>
              <w:widowControl/>
              <w:jc w:val="center"/>
              <w:textAlignment w:val="center"/>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Fonts w:ascii="Times New Roman" w:hAnsi="Times New Roman" w:eastAsia="黑体" w:cs="Times New Roman"/>
                <w:kern w:val="0"/>
                <w:sz w:val="20"/>
                <w:szCs w:val="20"/>
                <w:lang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9AC0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3417B2C4">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允许正偏离</w:t>
            </w:r>
          </w:p>
        </w:tc>
      </w:tr>
      <w:tr w14:paraId="625CAA71">
        <w:tblPrEx>
          <w:tblCellMar>
            <w:top w:w="0" w:type="dxa"/>
            <w:left w:w="108" w:type="dxa"/>
            <w:bottom w:w="0" w:type="dxa"/>
            <w:right w:w="108" w:type="dxa"/>
          </w:tblCellMar>
        </w:tblPrEx>
        <w:trPr>
          <w:trHeight w:val="495"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7242AEB8">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36</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C58C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关键部件安全要求</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1E3245B0">
            <w:pPr>
              <w:widowControl/>
              <w:jc w:val="center"/>
              <w:textAlignment w:val="center"/>
              <w:rPr>
                <w:rFonts w:ascii="黑体" w:hAnsi="宋体" w:eastAsia="黑体" w:cs="黑体"/>
                <w:color w:val="000000"/>
                <w:sz w:val="20"/>
                <w:szCs w:val="20"/>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和操作系统等关键部件符合安全可靠测评要求</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6480AA53">
            <w:pPr>
              <w:widowControl/>
              <w:jc w:val="center"/>
              <w:textAlignment w:val="center"/>
              <w:rPr>
                <w:rFonts w:ascii="黑体" w:hAnsi="宋体" w:eastAsia="黑体" w:cs="黑体"/>
                <w:color w:val="000000"/>
                <w:sz w:val="20"/>
                <w:szCs w:val="20"/>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和操作系统等关键部件符合安全可靠测评要求</w:t>
            </w:r>
          </w:p>
        </w:tc>
        <w:tc>
          <w:tcPr>
            <w:tcW w:w="1984" w:type="dxa"/>
            <w:tcBorders>
              <w:top w:val="single" w:color="000000" w:sz="8" w:space="0"/>
              <w:left w:val="single" w:color="000000" w:sz="8" w:space="0"/>
              <w:bottom w:val="single" w:color="666666" w:sz="8" w:space="0"/>
              <w:right w:val="single" w:color="000000" w:sz="8" w:space="0"/>
            </w:tcBorders>
            <w:shd w:val="clear" w:color="auto" w:fill="auto"/>
            <w:vAlign w:val="center"/>
          </w:tcPr>
          <w:p w14:paraId="2783F0C4">
            <w:pPr>
              <w:widowControl/>
              <w:jc w:val="center"/>
              <w:textAlignment w:val="center"/>
              <w:rPr>
                <w:rFonts w:ascii="黑体" w:hAnsi="宋体" w:eastAsia="黑体" w:cs="黑体"/>
                <w:color w:val="000000"/>
                <w:sz w:val="20"/>
                <w:szCs w:val="20"/>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和操作系统等关键部件符合安全可靠测评要求</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4BEA5B81">
            <w:pPr>
              <w:widowControl/>
              <w:jc w:val="center"/>
              <w:textAlignment w:val="center"/>
              <w:rPr>
                <w:rFonts w:ascii="黑体" w:hAnsi="宋体" w:eastAsia="黑体" w:cs="黑体"/>
                <w:kern w:val="0"/>
                <w:sz w:val="20"/>
                <w:szCs w:val="20"/>
                <w:lang w:bidi="ar"/>
              </w:rPr>
            </w:pPr>
            <w:r>
              <w:rPr>
                <w:rFonts w:ascii="Times New Roman" w:hAnsi="Times New Roman" w:cs="Times New Roman"/>
                <w:kern w:val="0"/>
                <w:sz w:val="20"/>
                <w:szCs w:val="20"/>
                <w:lang w:bidi="ar"/>
              </w:rPr>
              <w:t>CPU</w:t>
            </w:r>
            <w:r>
              <w:rPr>
                <w:rFonts w:hint="eastAsia" w:ascii="黑体" w:hAnsi="宋体" w:eastAsia="黑体" w:cs="黑体"/>
                <w:kern w:val="0"/>
                <w:sz w:val="20"/>
                <w:szCs w:val="20"/>
                <w:lang w:bidi="ar"/>
              </w:rPr>
              <w:t>和操作系统等关键部件符合安全可靠测评要求</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3A2157D5">
            <w:pPr>
              <w:widowControl/>
              <w:jc w:val="center"/>
              <w:textAlignment w:val="center"/>
              <w:rPr>
                <w:rFonts w:ascii="黑体" w:hAnsi="宋体" w:eastAsia="黑体" w:cs="黑体"/>
                <w:sz w:val="20"/>
                <w:szCs w:val="20"/>
              </w:rPr>
            </w:pPr>
            <w:r>
              <w:rPr>
                <w:rFonts w:ascii="Times New Roman" w:hAnsi="Times New Roman" w:cs="Times New Roman"/>
                <w:kern w:val="0"/>
                <w:sz w:val="20"/>
                <w:szCs w:val="20"/>
                <w:lang w:bidi="ar"/>
              </w:rPr>
              <w:t>CPU</w:t>
            </w:r>
            <w:r>
              <w:rPr>
                <w:rFonts w:hint="eastAsia" w:ascii="黑体" w:hAnsi="宋体" w:eastAsia="黑体" w:cs="黑体"/>
                <w:kern w:val="0"/>
                <w:sz w:val="20"/>
                <w:szCs w:val="20"/>
                <w:lang w:bidi="ar"/>
              </w:rPr>
              <w:t>和操作系统等关键部件符合安全可靠测评要求</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A2D41">
            <w:pPr>
              <w:widowControl/>
              <w:jc w:val="center"/>
              <w:textAlignment w:val="center"/>
              <w:rPr>
                <w:rFonts w:ascii="黑体" w:hAnsi="宋体" w:eastAsia="黑体" w:cs="黑体"/>
                <w:kern w:val="0"/>
                <w:sz w:val="20"/>
                <w:szCs w:val="20"/>
                <w:lang w:bidi="ar"/>
              </w:rPr>
            </w:pPr>
            <w:r>
              <w:rPr>
                <w:rFonts w:ascii="Times New Roman" w:hAnsi="Times New Roman" w:cs="Times New Roman"/>
                <w:kern w:val="0"/>
                <w:sz w:val="20"/>
                <w:szCs w:val="20"/>
                <w:lang w:bidi="ar"/>
              </w:rPr>
              <w:t>CPU</w:t>
            </w:r>
            <w:r>
              <w:rPr>
                <w:rFonts w:hint="eastAsia" w:ascii="黑体" w:hAnsi="宋体" w:eastAsia="黑体" w:cs="黑体"/>
                <w:kern w:val="0"/>
                <w:sz w:val="20"/>
                <w:szCs w:val="20"/>
                <w:lang w:bidi="ar"/>
              </w:rPr>
              <w:t>和操作系统等关键部件符合安全可靠测评要求</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2BE76">
            <w:pPr>
              <w:widowControl/>
              <w:jc w:val="center"/>
              <w:textAlignment w:val="center"/>
              <w:rPr>
                <w:rFonts w:ascii="黑体" w:hAnsi="宋体" w:eastAsia="黑体" w:cs="黑体"/>
                <w:color w:val="000000"/>
                <w:sz w:val="20"/>
                <w:szCs w:val="20"/>
              </w:rPr>
            </w:pPr>
            <w:r>
              <w:rPr>
                <w:rFonts w:ascii="Times New Roman" w:hAnsi="Times New Roman" w:cs="Times New Roman"/>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19FF149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不允许偏离</w:t>
            </w:r>
          </w:p>
        </w:tc>
      </w:tr>
      <w:tr w14:paraId="75B108DC">
        <w:tblPrEx>
          <w:tblCellMar>
            <w:top w:w="0" w:type="dxa"/>
            <w:left w:w="108" w:type="dxa"/>
            <w:bottom w:w="0" w:type="dxa"/>
            <w:right w:w="108" w:type="dxa"/>
          </w:tblCellMar>
        </w:tblPrEx>
        <w:trPr>
          <w:trHeight w:val="2037" w:hRule="atLeast"/>
        </w:trPr>
        <w:tc>
          <w:tcPr>
            <w:tcW w:w="620" w:type="dxa"/>
            <w:tcBorders>
              <w:top w:val="single" w:color="000000" w:sz="8" w:space="0"/>
              <w:left w:val="single" w:color="666666" w:sz="8" w:space="0"/>
              <w:bottom w:val="single" w:color="000000" w:sz="8" w:space="0"/>
              <w:right w:val="single" w:color="000000" w:sz="8" w:space="0"/>
            </w:tcBorders>
            <w:shd w:val="clear" w:color="auto" w:fill="auto"/>
            <w:vAlign w:val="center"/>
          </w:tcPr>
          <w:p w14:paraId="6D868765">
            <w:pPr>
              <w:widowControl/>
              <w:jc w:val="center"/>
              <w:textAlignment w:val="center"/>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37</w:t>
            </w:r>
          </w:p>
        </w:tc>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BBBD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其他要求</w:t>
            </w:r>
          </w:p>
        </w:tc>
        <w:tc>
          <w:tcPr>
            <w:tcW w:w="1776" w:type="dxa"/>
            <w:tcBorders>
              <w:top w:val="single" w:color="000000" w:sz="8" w:space="0"/>
              <w:left w:val="single" w:color="666666" w:sz="8" w:space="0"/>
              <w:bottom w:val="single" w:color="000000" w:sz="8" w:space="0"/>
              <w:right w:val="single" w:color="666666" w:sz="8" w:space="0"/>
            </w:tcBorders>
            <w:shd w:val="clear" w:color="auto" w:fill="auto"/>
            <w:vAlign w:val="center"/>
          </w:tcPr>
          <w:p w14:paraId="64B405EA">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承诺满足财政部《工作站政府采购需求标准（</w:t>
            </w:r>
            <w:r>
              <w:rPr>
                <w:rFonts w:ascii="Times New Roman" w:hAnsi="Times New Roman" w:eastAsia="黑体" w:cs="Times New Roman"/>
                <w:color w:val="000000"/>
                <w:kern w:val="0"/>
                <w:sz w:val="20"/>
                <w:szCs w:val="20"/>
                <w:lang w:bidi="ar"/>
              </w:rPr>
              <w:t>2023</w:t>
            </w:r>
            <w:r>
              <w:rPr>
                <w:rFonts w:hint="eastAsia" w:ascii="黑体" w:hAnsi="宋体" w:eastAsia="黑体" w:cs="黑体"/>
                <w:color w:val="000000"/>
                <w:kern w:val="0"/>
                <w:sz w:val="20"/>
                <w:szCs w:val="20"/>
                <w:lang w:bidi="ar"/>
              </w:rPr>
              <w:t>版）》中规定的其他</w:t>
            </w:r>
            <w:r>
              <w:rPr>
                <w:rFonts w:ascii="Times New Roman" w:hAnsi="Times New Roman" w:eastAsia="黑体" w:cs="Times New Roman"/>
                <w:color w:val="000000"/>
                <w:kern w:val="0"/>
                <w:sz w:val="20"/>
                <w:szCs w:val="20"/>
                <w:lang w:bidi="ar"/>
              </w:rPr>
              <w:t>*</w:t>
            </w:r>
            <w:r>
              <w:rPr>
                <w:rFonts w:hint="eastAsia" w:ascii="黑体" w:hAnsi="宋体" w:eastAsia="黑体" w:cs="黑体"/>
                <w:color w:val="000000"/>
                <w:kern w:val="0"/>
                <w:sz w:val="20"/>
                <w:szCs w:val="20"/>
                <w:lang w:bidi="ar"/>
              </w:rPr>
              <w:t>内容</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249D46AB">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承诺满足财政部《工作站政府采购需求标准（</w:t>
            </w:r>
            <w:r>
              <w:rPr>
                <w:rFonts w:ascii="Times New Roman" w:hAnsi="Times New Roman" w:eastAsia="黑体" w:cs="Times New Roman"/>
                <w:color w:val="000000"/>
                <w:kern w:val="0"/>
                <w:sz w:val="20"/>
                <w:szCs w:val="20"/>
                <w:lang w:bidi="ar"/>
              </w:rPr>
              <w:t>2023</w:t>
            </w:r>
            <w:r>
              <w:rPr>
                <w:rFonts w:hint="eastAsia" w:ascii="黑体" w:hAnsi="宋体" w:eastAsia="黑体" w:cs="黑体"/>
                <w:color w:val="000000"/>
                <w:kern w:val="0"/>
                <w:sz w:val="20"/>
                <w:szCs w:val="20"/>
                <w:lang w:bidi="ar"/>
              </w:rPr>
              <w:t>版）》中规定的其他</w:t>
            </w:r>
            <w:r>
              <w:rPr>
                <w:rFonts w:ascii="Times New Roman" w:hAnsi="Times New Roman" w:eastAsia="黑体" w:cs="Times New Roman"/>
                <w:color w:val="000000"/>
                <w:kern w:val="0"/>
                <w:sz w:val="20"/>
                <w:szCs w:val="20"/>
                <w:lang w:bidi="ar"/>
              </w:rPr>
              <w:t>*</w:t>
            </w:r>
            <w:r>
              <w:rPr>
                <w:rFonts w:hint="eastAsia" w:ascii="黑体" w:hAnsi="宋体" w:eastAsia="黑体" w:cs="黑体"/>
                <w:color w:val="000000"/>
                <w:kern w:val="0"/>
                <w:sz w:val="20"/>
                <w:szCs w:val="20"/>
                <w:lang w:bidi="ar"/>
              </w:rPr>
              <w:t>内容</w:t>
            </w:r>
          </w:p>
        </w:tc>
        <w:tc>
          <w:tcPr>
            <w:tcW w:w="1984" w:type="dxa"/>
            <w:tcBorders>
              <w:top w:val="single" w:color="000000" w:sz="8" w:space="0"/>
              <w:left w:val="single" w:color="000000" w:sz="8" w:space="0"/>
              <w:bottom w:val="single" w:color="666666" w:sz="8" w:space="0"/>
              <w:right w:val="single" w:color="000000" w:sz="8" w:space="0"/>
            </w:tcBorders>
            <w:shd w:val="clear" w:color="auto" w:fill="auto"/>
            <w:vAlign w:val="center"/>
          </w:tcPr>
          <w:p w14:paraId="6F59E27D">
            <w:pPr>
              <w:widowControl/>
              <w:jc w:val="center"/>
              <w:textAlignment w:val="center"/>
              <w:rPr>
                <w:rFonts w:ascii="Times New Roman" w:hAnsi="Times New Roman" w:cs="Times New Roman"/>
                <w:color w:val="000000"/>
                <w:sz w:val="20"/>
                <w:szCs w:val="20"/>
              </w:rPr>
            </w:pPr>
            <w:r>
              <w:rPr>
                <w:rFonts w:hint="eastAsia" w:ascii="黑体" w:hAnsi="宋体" w:eastAsia="黑体" w:cs="黑体"/>
                <w:color w:val="000000"/>
                <w:kern w:val="0"/>
                <w:sz w:val="20"/>
                <w:szCs w:val="20"/>
                <w:lang w:bidi="ar"/>
              </w:rPr>
              <w:t>承诺满足财政部《工作站政府采购需求标准（</w:t>
            </w:r>
            <w:r>
              <w:rPr>
                <w:rFonts w:ascii="Times New Roman" w:hAnsi="Times New Roman" w:eastAsia="黑体" w:cs="Times New Roman"/>
                <w:color w:val="000000"/>
                <w:kern w:val="0"/>
                <w:sz w:val="20"/>
                <w:szCs w:val="20"/>
                <w:lang w:bidi="ar"/>
              </w:rPr>
              <w:t>2023</w:t>
            </w:r>
            <w:r>
              <w:rPr>
                <w:rFonts w:hint="eastAsia" w:ascii="黑体" w:hAnsi="宋体" w:eastAsia="黑体" w:cs="黑体"/>
                <w:color w:val="000000"/>
                <w:kern w:val="0"/>
                <w:sz w:val="20"/>
                <w:szCs w:val="20"/>
                <w:lang w:bidi="ar"/>
              </w:rPr>
              <w:t>版）》中规定的其他</w:t>
            </w:r>
            <w:r>
              <w:rPr>
                <w:rFonts w:ascii="Times New Roman" w:hAnsi="Times New Roman" w:eastAsia="黑体" w:cs="Times New Roman"/>
                <w:color w:val="000000"/>
                <w:kern w:val="0"/>
                <w:sz w:val="20"/>
                <w:szCs w:val="20"/>
                <w:lang w:bidi="ar"/>
              </w:rPr>
              <w:t>*</w:t>
            </w:r>
            <w:r>
              <w:rPr>
                <w:rFonts w:hint="eastAsia" w:ascii="黑体" w:hAnsi="宋体" w:eastAsia="黑体" w:cs="黑体"/>
                <w:color w:val="000000"/>
                <w:kern w:val="0"/>
                <w:sz w:val="20"/>
                <w:szCs w:val="20"/>
                <w:lang w:bidi="ar"/>
              </w:rPr>
              <w:t>内容</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254CBFE2">
            <w:pPr>
              <w:widowControl/>
              <w:jc w:val="center"/>
              <w:textAlignment w:val="center"/>
              <w:rPr>
                <w:rFonts w:ascii="Times New Roman" w:hAnsi="Times New Roman" w:cs="Times New Roman"/>
                <w:kern w:val="0"/>
                <w:sz w:val="20"/>
                <w:szCs w:val="20"/>
                <w:lang w:bidi="ar"/>
              </w:rPr>
            </w:pPr>
            <w:r>
              <w:rPr>
                <w:rFonts w:hint="eastAsia" w:ascii="黑体" w:hAnsi="宋体" w:eastAsia="黑体" w:cs="黑体"/>
                <w:kern w:val="0"/>
                <w:sz w:val="20"/>
                <w:szCs w:val="20"/>
                <w:lang w:bidi="ar"/>
              </w:rPr>
              <w:t>承诺满足财政部《工作站政府采购需求标准（</w:t>
            </w:r>
            <w:r>
              <w:rPr>
                <w:rFonts w:ascii="Times New Roman" w:hAnsi="Times New Roman" w:eastAsia="黑体" w:cs="Times New Roman"/>
                <w:kern w:val="0"/>
                <w:sz w:val="20"/>
                <w:szCs w:val="20"/>
                <w:lang w:bidi="ar"/>
              </w:rPr>
              <w:t>2023</w:t>
            </w:r>
            <w:r>
              <w:rPr>
                <w:rFonts w:hint="eastAsia" w:ascii="黑体" w:hAnsi="宋体" w:eastAsia="黑体" w:cs="黑体"/>
                <w:kern w:val="0"/>
                <w:sz w:val="20"/>
                <w:szCs w:val="20"/>
                <w:lang w:bidi="ar"/>
              </w:rPr>
              <w:t>版）》中规定的其他</w:t>
            </w:r>
            <w:r>
              <w:rPr>
                <w:rFonts w:ascii="Times New Roman" w:hAnsi="Times New Roman" w:eastAsia="黑体" w:cs="Times New Roman"/>
                <w:kern w:val="0"/>
                <w:sz w:val="20"/>
                <w:szCs w:val="20"/>
                <w:lang w:bidi="ar"/>
              </w:rPr>
              <w:t>*</w:t>
            </w:r>
            <w:r>
              <w:rPr>
                <w:rFonts w:hint="eastAsia" w:ascii="黑体" w:hAnsi="宋体" w:eastAsia="黑体" w:cs="黑体"/>
                <w:kern w:val="0"/>
                <w:sz w:val="20"/>
                <w:szCs w:val="20"/>
                <w:lang w:bidi="ar"/>
              </w:rPr>
              <w:t>内容</w:t>
            </w:r>
          </w:p>
        </w:tc>
        <w:tc>
          <w:tcPr>
            <w:tcW w:w="1843" w:type="dxa"/>
            <w:tcBorders>
              <w:top w:val="single" w:color="000000" w:sz="8" w:space="0"/>
              <w:left w:val="single" w:color="000000" w:sz="8" w:space="0"/>
              <w:bottom w:val="single" w:color="666666" w:sz="8" w:space="0"/>
              <w:right w:val="single" w:color="000000" w:sz="8" w:space="0"/>
            </w:tcBorders>
            <w:shd w:val="clear" w:color="auto" w:fill="auto"/>
            <w:vAlign w:val="center"/>
          </w:tcPr>
          <w:p w14:paraId="7365265E">
            <w:pPr>
              <w:widowControl/>
              <w:jc w:val="center"/>
              <w:textAlignment w:val="center"/>
              <w:rPr>
                <w:rFonts w:ascii="Times New Roman" w:hAnsi="Times New Roman" w:cs="Times New Roman"/>
                <w:sz w:val="20"/>
                <w:szCs w:val="20"/>
              </w:rPr>
            </w:pPr>
            <w:r>
              <w:rPr>
                <w:rFonts w:hint="eastAsia" w:ascii="黑体" w:hAnsi="宋体" w:eastAsia="黑体" w:cs="黑体"/>
                <w:kern w:val="0"/>
                <w:sz w:val="20"/>
                <w:szCs w:val="20"/>
                <w:lang w:bidi="ar"/>
              </w:rPr>
              <w:t>承诺满足财政部《工作站政府采购需求标准（</w:t>
            </w:r>
            <w:r>
              <w:rPr>
                <w:rFonts w:ascii="Times New Roman" w:hAnsi="Times New Roman" w:eastAsia="黑体" w:cs="Times New Roman"/>
                <w:kern w:val="0"/>
                <w:sz w:val="20"/>
                <w:szCs w:val="20"/>
                <w:lang w:bidi="ar"/>
              </w:rPr>
              <w:t>2023</w:t>
            </w:r>
            <w:r>
              <w:rPr>
                <w:rFonts w:hint="eastAsia" w:ascii="黑体" w:hAnsi="宋体" w:eastAsia="黑体" w:cs="黑体"/>
                <w:kern w:val="0"/>
                <w:sz w:val="20"/>
                <w:szCs w:val="20"/>
                <w:lang w:bidi="ar"/>
              </w:rPr>
              <w:t>版）》中规定的其他</w:t>
            </w:r>
            <w:r>
              <w:rPr>
                <w:rFonts w:ascii="Times New Roman" w:hAnsi="Times New Roman" w:eastAsia="黑体" w:cs="Times New Roman"/>
                <w:kern w:val="0"/>
                <w:sz w:val="20"/>
                <w:szCs w:val="20"/>
                <w:lang w:bidi="ar"/>
              </w:rPr>
              <w:t>*</w:t>
            </w:r>
            <w:r>
              <w:rPr>
                <w:rFonts w:hint="eastAsia" w:ascii="黑体" w:hAnsi="宋体" w:eastAsia="黑体" w:cs="黑体"/>
                <w:kern w:val="0"/>
                <w:sz w:val="20"/>
                <w:szCs w:val="20"/>
                <w:lang w:bidi="ar"/>
              </w:rPr>
              <w:t>内容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4D538">
            <w:pPr>
              <w:widowControl/>
              <w:jc w:val="center"/>
              <w:textAlignment w:val="center"/>
              <w:rPr>
                <w:rFonts w:ascii="Times New Roman" w:hAnsi="Times New Roman" w:cs="Times New Roman"/>
                <w:kern w:val="0"/>
                <w:sz w:val="20"/>
                <w:szCs w:val="20"/>
                <w:lang w:bidi="ar"/>
              </w:rPr>
            </w:pPr>
            <w:r>
              <w:rPr>
                <w:rFonts w:hint="eastAsia" w:ascii="黑体" w:hAnsi="宋体" w:eastAsia="黑体" w:cs="黑体"/>
                <w:kern w:val="0"/>
                <w:sz w:val="20"/>
                <w:szCs w:val="20"/>
                <w:lang w:bidi="ar"/>
              </w:rPr>
              <w:t>承诺满足财政部《工作站政府采购需求标准（</w:t>
            </w:r>
            <w:r>
              <w:rPr>
                <w:rFonts w:ascii="Times New Roman" w:hAnsi="Times New Roman" w:eastAsia="黑体" w:cs="Times New Roman"/>
                <w:kern w:val="0"/>
                <w:sz w:val="20"/>
                <w:szCs w:val="20"/>
                <w:lang w:bidi="ar"/>
              </w:rPr>
              <w:t>2023</w:t>
            </w:r>
            <w:r>
              <w:rPr>
                <w:rFonts w:hint="eastAsia" w:ascii="黑体" w:hAnsi="宋体" w:eastAsia="黑体" w:cs="黑体"/>
                <w:kern w:val="0"/>
                <w:sz w:val="20"/>
                <w:szCs w:val="20"/>
                <w:lang w:bidi="ar"/>
              </w:rPr>
              <w:t>版）》中规定的其他</w:t>
            </w:r>
            <w:r>
              <w:rPr>
                <w:rFonts w:ascii="Times New Roman" w:hAnsi="Times New Roman" w:eastAsia="黑体" w:cs="Times New Roman"/>
                <w:kern w:val="0"/>
                <w:sz w:val="20"/>
                <w:szCs w:val="20"/>
                <w:lang w:bidi="ar"/>
              </w:rPr>
              <w:t>*</w:t>
            </w:r>
            <w:r>
              <w:rPr>
                <w:rFonts w:hint="eastAsia" w:ascii="黑体" w:hAnsi="宋体" w:eastAsia="黑体" w:cs="黑体"/>
                <w:kern w:val="0"/>
                <w:sz w:val="20"/>
                <w:szCs w:val="20"/>
                <w:lang w:bidi="ar"/>
              </w:rPr>
              <w:t>内容</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9B849">
            <w:pPr>
              <w:widowControl/>
              <w:jc w:val="center"/>
              <w:textAlignment w:val="center"/>
              <w:rPr>
                <w:rFonts w:ascii="黑体" w:hAnsi="宋体" w:eastAsia="黑体" w:cs="黑体"/>
                <w:color w:val="000000"/>
                <w:sz w:val="20"/>
                <w:szCs w:val="20"/>
              </w:rPr>
            </w:pPr>
            <w:r>
              <w:rPr>
                <w:rFonts w:ascii="Times New Roman" w:hAnsi="Times New Roman" w:cs="Times New Roman"/>
                <w:color w:val="000000"/>
                <w:kern w:val="0"/>
                <w:sz w:val="20"/>
                <w:szCs w:val="20"/>
                <w:lang w:bidi="ar"/>
              </w:rPr>
              <w:t>=</w:t>
            </w:r>
          </w:p>
        </w:tc>
        <w:tc>
          <w:tcPr>
            <w:tcW w:w="1276" w:type="dxa"/>
            <w:tcBorders>
              <w:top w:val="single" w:color="000000" w:sz="8" w:space="0"/>
              <w:left w:val="single" w:color="000000" w:sz="8" w:space="0"/>
              <w:bottom w:val="single" w:color="000000" w:sz="8" w:space="0"/>
              <w:right w:val="single" w:color="666666" w:sz="8" w:space="0"/>
            </w:tcBorders>
            <w:shd w:val="clear" w:color="auto" w:fill="auto"/>
            <w:vAlign w:val="center"/>
          </w:tcPr>
          <w:p w14:paraId="6C22BF42">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不允许偏离</w:t>
            </w:r>
          </w:p>
        </w:tc>
      </w:tr>
    </w:tbl>
    <w:p w14:paraId="586BF217">
      <w:pPr>
        <w:pStyle w:val="29"/>
        <w:rPr>
          <w:rFonts w:hint="default"/>
          <w:lang w:eastAsia="zh-CN"/>
        </w:rPr>
      </w:pPr>
    </w:p>
    <w:p w14:paraId="6788CF35">
      <w:pPr>
        <w:pStyle w:val="29"/>
        <w:ind w:firstLine="840"/>
        <w:rPr>
          <w:rFonts w:hint="default"/>
        </w:rPr>
      </w:pPr>
      <w:r>
        <w:t>3)配套的必要耗材、配件报价、约定期限：无</w:t>
      </w:r>
    </w:p>
    <w:p w14:paraId="1B01257C">
      <w:pPr>
        <w:pStyle w:val="29"/>
        <w:ind w:firstLine="840"/>
        <w:rPr>
          <w:rFonts w:hint="default" w:ascii="仿宋_GB2312" w:hAnsi="仿宋_GB2312" w:eastAsia="仿宋_GB2312" w:cs="仿宋_GB2312"/>
          <w:b/>
          <w:kern w:val="2"/>
          <w:sz w:val="32"/>
          <w:szCs w:val="32"/>
          <w:lang w:eastAsia="zh-CN"/>
        </w:rPr>
      </w:pPr>
    </w:p>
    <w:p w14:paraId="1607C909">
      <w:pPr>
        <w:pStyle w:val="29"/>
        <w:ind w:firstLine="840"/>
        <w:rPr>
          <w:rFonts w:hint="default" w:ascii="仿宋_GB2312" w:hAnsi="仿宋_GB2312" w:eastAsia="仿宋_GB2312" w:cs="仿宋_GB2312"/>
          <w:b/>
          <w:kern w:val="2"/>
          <w:sz w:val="32"/>
          <w:szCs w:val="32"/>
          <w:lang w:eastAsia="zh-CN"/>
        </w:rPr>
      </w:pPr>
      <w:r>
        <w:rPr>
          <w:rFonts w:hint="default" w:ascii="仿宋_GB2312" w:hAnsi="仿宋_GB2312" w:eastAsia="仿宋_GB2312" w:cs="仿宋_GB2312"/>
          <w:b/>
          <w:kern w:val="2"/>
          <w:sz w:val="32"/>
          <w:szCs w:val="32"/>
          <w:lang w:eastAsia="zh-CN"/>
        </w:rPr>
        <w:t>商务要求：</w:t>
      </w:r>
    </w:p>
    <w:p w14:paraId="48470E74">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1) 量价关系折扣：</w:t>
      </w:r>
    </w:p>
    <w:p w14:paraId="69025EF1">
      <w:pPr>
        <w:pStyle w:val="29"/>
        <w:ind w:firstLine="1440" w:firstLineChars="60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是否含有量价关系折扣：是</w:t>
      </w:r>
    </w:p>
    <w:p w14:paraId="508DD0C9">
      <w:pPr>
        <w:pStyle w:val="29"/>
        <w:ind w:firstLine="840"/>
        <w:rPr>
          <w:rFonts w:hint="default" w:ascii="宋体" w:hAnsi="宋体" w:eastAsia="宋体" w:cs="宋体"/>
          <w:color w:val="333333"/>
          <w:sz w:val="24"/>
          <w:shd w:val="clear" w:color="auto" w:fill="FFFFFF"/>
        </w:rPr>
      </w:pPr>
      <w:r>
        <w:rPr>
          <w:rFonts w:hint="default" w:ascii="宋体" w:hAnsi="宋体" w:eastAsia="宋体" w:cs="宋体"/>
          <w:color w:val="333333"/>
          <w:sz w:val="24"/>
          <w:shd w:val="clear" w:color="auto" w:fill="FFFFFF"/>
        </w:rPr>
        <w:t>2</w:t>
      </w:r>
      <w:r>
        <w:rPr>
          <w:rFonts w:ascii="宋体" w:hAnsi="宋体" w:eastAsia="宋体" w:cs="宋体"/>
          <w:color w:val="333333"/>
          <w:sz w:val="24"/>
          <w:shd w:val="clear" w:color="auto" w:fill="FFFFFF"/>
        </w:rPr>
        <w:t>) 产品升级换代规则：</w:t>
      </w:r>
    </w:p>
    <w:p w14:paraId="7DE3C1AF">
      <w:pPr>
        <w:pStyle w:val="29"/>
        <w:ind w:firstLine="1200" w:firstLineChars="50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 xml:space="preserve"> 本项目支持入围供应商对已入围产品进行升级换代。 供应商可在质量不降低、价格不提高的前提下，对产品升级换代、用新产品替代原入围产品。经征集人审核通过后，新产品替代原产品并生效，原入围产品将不再服务于本次征集的框架协议。已成交的原入围产品，供应商需按合同继续履约。</w:t>
      </w:r>
    </w:p>
    <w:p w14:paraId="258A4E3D">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3) 交货时间：合同签订之日起自合同签订之日起10个工作日内，采购人和入围供应商在第二阶段有特殊约定的除外。</w:t>
      </w:r>
    </w:p>
    <w:p w14:paraId="45E830C8">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4) 交货地点和方式：采购人指定地点</w:t>
      </w:r>
    </w:p>
    <w:p w14:paraId="77A45274">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5) 支付方式： 一次性付清。</w:t>
      </w:r>
    </w:p>
    <w:p w14:paraId="75FC1842">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6) 支付时间和条件：对于满足合同约定支付条件的，采购人应当自收到发票后30日内将资金支付到合同约定的入围供应商账户。采购人和入围供应商在第二阶段有特殊约定的除外。</w:t>
      </w:r>
    </w:p>
    <w:p w14:paraId="633BA05F">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7) 包装方式及运输：</w:t>
      </w:r>
    </w:p>
    <w:p w14:paraId="01845B38">
      <w:pPr>
        <w:pStyle w:val="29"/>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4DAC2CBD">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8) 售后服务：</w:t>
      </w:r>
    </w:p>
    <w:p w14:paraId="613D2DBE">
      <w:pPr>
        <w:pStyle w:val="29"/>
        <w:rPr>
          <w:rFonts w:hint="default"/>
        </w:rPr>
      </w:pPr>
      <w:r>
        <w:rPr>
          <w:rFonts w:ascii="宋体" w:hAnsi="宋体" w:eastAsia="宋体" w:cs="宋体"/>
          <w:color w:val="333333"/>
          <w:sz w:val="24"/>
          <w:shd w:val="clear" w:color="auto" w:fill="FFFFFF"/>
        </w:rPr>
        <w:t>★以下要求均为实质性条款，供应商须逐条响应：</w:t>
      </w:r>
    </w:p>
    <w:p w14:paraId="0310CA96">
      <w:pPr>
        <w:pStyle w:val="29"/>
        <w:ind w:firstLine="420"/>
        <w:jc w:val="both"/>
        <w:rPr>
          <w:rFonts w:hint="default"/>
        </w:rPr>
      </w:pPr>
      <w:r>
        <w:rPr>
          <w:rFonts w:ascii="宋体" w:hAnsi="宋体" w:eastAsia="宋体" w:cs="宋体"/>
          <w:color w:val="333333"/>
          <w:sz w:val="24"/>
          <w:shd w:val="clear" w:color="auto" w:fill="FFFFFF"/>
        </w:rPr>
        <w:t>1、供应商承诺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入围供应商应对由于设计、工艺或材料的缺陷而发生的任何不足或故障负责。</w:t>
      </w:r>
    </w:p>
    <w:p w14:paraId="363899EF">
      <w:pPr>
        <w:pStyle w:val="29"/>
        <w:ind w:firstLine="420"/>
        <w:jc w:val="both"/>
        <w:rPr>
          <w:rFonts w:hint="default"/>
        </w:rPr>
      </w:pPr>
      <w:r>
        <w:rPr>
          <w:rFonts w:ascii="calibri, sans-serif" w:hAnsi="calibri, sans-serif" w:eastAsia="calibri, sans-serif" w:cs="calibri, sans-serif"/>
          <w:color w:val="333333"/>
          <w:sz w:val="24"/>
          <w:shd w:val="clear" w:color="auto" w:fill="FFFFFF"/>
        </w:rPr>
        <w:t>2、供应商承诺入围后，在山东省内设立售后服务机构、特约服务站点或服务团队，并配备有相应资质的工程技术人员。</w:t>
      </w:r>
    </w:p>
    <w:p w14:paraId="34763D92">
      <w:pPr>
        <w:pStyle w:val="29"/>
        <w:ind w:firstLine="420"/>
        <w:jc w:val="both"/>
        <w:rPr>
          <w:rFonts w:hint="default"/>
        </w:rPr>
      </w:pPr>
      <w:r>
        <w:rPr>
          <w:rFonts w:ascii="宋体" w:hAnsi="宋体" w:eastAsia="宋体" w:cs="宋体"/>
          <w:color w:val="333333"/>
          <w:sz w:val="24"/>
          <w:shd w:val="clear" w:color="auto" w:fill="FFFFFF"/>
        </w:rPr>
        <w:t>3、供应商承诺所提供的货物售后服务标准不低于产品生产厂商标准。</w:t>
      </w:r>
    </w:p>
    <w:p w14:paraId="3724C90E">
      <w:pPr>
        <w:pStyle w:val="29"/>
        <w:ind w:firstLine="420"/>
        <w:jc w:val="both"/>
        <w:rPr>
          <w:rFonts w:hint="default"/>
        </w:rPr>
      </w:pPr>
      <w:r>
        <w:rPr>
          <w:rFonts w:ascii="宋体" w:hAnsi="宋体" w:eastAsia="宋体" w:cs="宋体"/>
          <w:color w:val="333333"/>
          <w:sz w:val="24"/>
          <w:shd w:val="clear" w:color="auto" w:fill="FFFFFF"/>
        </w:rPr>
        <w:t>4、供应商承诺提供的产品不得侵犯第三方专利权、商标权和工业设计权、版权等。否则供应商应负全部责任，并承担由此引起的一切后果。</w:t>
      </w:r>
    </w:p>
    <w:p w14:paraId="1941EEB6">
      <w:pPr>
        <w:pStyle w:val="29"/>
        <w:ind w:firstLine="420"/>
        <w:jc w:val="both"/>
        <w:rPr>
          <w:rFonts w:hint="default"/>
        </w:rPr>
      </w:pPr>
      <w:r>
        <w:rPr>
          <w:rFonts w:ascii="宋体" w:hAnsi="宋体" w:eastAsia="宋体" w:cs="宋体"/>
          <w:color w:val="333333"/>
          <w:sz w:val="24"/>
          <w:shd w:val="clear" w:color="auto" w:fill="FFFFFF"/>
        </w:rPr>
        <w:t>5、供应商承诺为采购单位提供免费的技术培训，保障采购单位人员具备产品基本的应用和维护能力。</w:t>
      </w:r>
    </w:p>
    <w:p w14:paraId="116F80AE">
      <w:pPr>
        <w:pStyle w:val="29"/>
        <w:ind w:firstLine="420"/>
        <w:jc w:val="both"/>
        <w:rPr>
          <w:rFonts w:hint="default"/>
        </w:rPr>
      </w:pPr>
      <w:r>
        <w:rPr>
          <w:rFonts w:ascii="宋体" w:hAnsi="宋体" w:eastAsia="宋体" w:cs="宋体"/>
          <w:color w:val="333333"/>
          <w:sz w:val="24"/>
          <w:shd w:val="clear" w:color="auto" w:fill="FFFFFF"/>
        </w:rPr>
        <w:t>6、供应商须设置专职服务团队，专职项目负责人不少以1名，负责项目供货、服务、投诉等总体协调管理事宜，及与征集人、监管部门的联络工作。</w:t>
      </w:r>
    </w:p>
    <w:p w14:paraId="7DA84E67">
      <w:pPr>
        <w:pStyle w:val="29"/>
        <w:ind w:firstLine="420"/>
        <w:jc w:val="both"/>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7、供应商应明确说明此次征集的服务计划，包括但不限于售中/售后服务内容、相关服务指标、售后服务组织机构及人员安排情况及其联络信息。</w:t>
      </w:r>
    </w:p>
    <w:p w14:paraId="3CD4B24A">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9) 违约责任：</w:t>
      </w:r>
    </w:p>
    <w:p w14:paraId="46C897E0">
      <w:pPr>
        <w:pStyle w:val="29"/>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入围供应商未按合同履行义务，给采购人造成损失的，由入围供应商负责全额赔偿。入围供应商未按承诺时间供货的，每逾期一天应承担合同金额千分之五的违约金。产品质量有问题的，应按采购人要求整改，整改不到位的应按采购人要求退货并赔偿损失。</w:t>
      </w:r>
    </w:p>
    <w:p w14:paraId="187741CC">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10) 解决争议的方式：</w:t>
      </w:r>
    </w:p>
    <w:p w14:paraId="3223E549">
      <w:pPr>
        <w:pStyle w:val="29"/>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由采购人、入围供应商协商解决，如协商不成，向采购人所在地有管辖权的法院起诉。</w:t>
      </w:r>
    </w:p>
    <w:p w14:paraId="25E2141C"/>
    <w:sectPr>
      <w:pgSz w:w="16838" w:h="11906" w:orient="landscape"/>
      <w:pgMar w:top="850" w:right="1440" w:bottom="567" w:left="99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sans-serif">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8333000"/>
    </w:sdtPr>
    <w:sdtContent>
      <w:p w14:paraId="206C5037">
        <w:pPr>
          <w:pStyle w:val="9"/>
          <w:jc w:val="center"/>
        </w:pPr>
        <w:r>
          <w:fldChar w:fldCharType="begin"/>
        </w:r>
        <w:r>
          <w:instrText xml:space="preserve">PAGE   \* MERGEFORMAT</w:instrText>
        </w:r>
        <w:r>
          <w:fldChar w:fldCharType="separate"/>
        </w:r>
        <w:r>
          <w:rPr>
            <w:lang w:val="zh-CN"/>
          </w:rPr>
          <w:t>12</w:t>
        </w:r>
        <w:r>
          <w:fldChar w:fldCharType="end"/>
        </w:r>
      </w:p>
    </w:sdtContent>
  </w:sdt>
  <w:p w14:paraId="764E08A5">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31894"/>
    <w:multiLevelType w:val="multilevel"/>
    <w:tmpl w:val="4E431894"/>
    <w:lvl w:ilvl="0" w:tentative="0">
      <w:start w:val="1"/>
      <w:numFmt w:val="japaneseCounting"/>
      <w:lvlText w:val="%1、"/>
      <w:lvlJc w:val="left"/>
      <w:pPr>
        <w:ind w:left="1523" w:hanging="7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YjQ0NDVjOWMxYTQ5Y2M3MmNkMGMwMmQxNGI0MzIifQ=="/>
    <w:docVar w:name="KSO_WPS_MARK_KEY" w:val="9fd9bd16-e460-466c-bdc7-28f1661a27a2"/>
  </w:docVars>
  <w:rsids>
    <w:rsidRoot w:val="00E454C7"/>
    <w:rsid w:val="00004FBB"/>
    <w:rsid w:val="00011F7B"/>
    <w:rsid w:val="00014C0C"/>
    <w:rsid w:val="00017B8D"/>
    <w:rsid w:val="00020B33"/>
    <w:rsid w:val="00024462"/>
    <w:rsid w:val="000252B4"/>
    <w:rsid w:val="00026A63"/>
    <w:rsid w:val="0003246C"/>
    <w:rsid w:val="00035D49"/>
    <w:rsid w:val="00040F97"/>
    <w:rsid w:val="00057F89"/>
    <w:rsid w:val="00065712"/>
    <w:rsid w:val="00066D90"/>
    <w:rsid w:val="00077925"/>
    <w:rsid w:val="00080BEB"/>
    <w:rsid w:val="000A369D"/>
    <w:rsid w:val="000C6DF1"/>
    <w:rsid w:val="000D3C25"/>
    <w:rsid w:val="000E37D0"/>
    <w:rsid w:val="000E4BC7"/>
    <w:rsid w:val="000E5895"/>
    <w:rsid w:val="000E6289"/>
    <w:rsid w:val="000E7DB4"/>
    <w:rsid w:val="00100A44"/>
    <w:rsid w:val="00101EAE"/>
    <w:rsid w:val="001029B0"/>
    <w:rsid w:val="001130A9"/>
    <w:rsid w:val="001142CA"/>
    <w:rsid w:val="0012144F"/>
    <w:rsid w:val="0012576D"/>
    <w:rsid w:val="00130271"/>
    <w:rsid w:val="00130AA2"/>
    <w:rsid w:val="001348A2"/>
    <w:rsid w:val="001367A5"/>
    <w:rsid w:val="001443A2"/>
    <w:rsid w:val="00157C88"/>
    <w:rsid w:val="00160FE4"/>
    <w:rsid w:val="0016401F"/>
    <w:rsid w:val="001652E7"/>
    <w:rsid w:val="00167012"/>
    <w:rsid w:val="001775B0"/>
    <w:rsid w:val="00187D6F"/>
    <w:rsid w:val="001A2E34"/>
    <w:rsid w:val="001C0486"/>
    <w:rsid w:val="001C067B"/>
    <w:rsid w:val="001C2486"/>
    <w:rsid w:val="001C2A0A"/>
    <w:rsid w:val="001C54AA"/>
    <w:rsid w:val="001E531C"/>
    <w:rsid w:val="001E6909"/>
    <w:rsid w:val="001F3783"/>
    <w:rsid w:val="001F4C0C"/>
    <w:rsid w:val="001F5ED8"/>
    <w:rsid w:val="001F7717"/>
    <w:rsid w:val="002023FF"/>
    <w:rsid w:val="00211A07"/>
    <w:rsid w:val="00211A61"/>
    <w:rsid w:val="00216EF2"/>
    <w:rsid w:val="00226EFB"/>
    <w:rsid w:val="00227BCF"/>
    <w:rsid w:val="00234B80"/>
    <w:rsid w:val="00236112"/>
    <w:rsid w:val="00240573"/>
    <w:rsid w:val="00254844"/>
    <w:rsid w:val="00255A73"/>
    <w:rsid w:val="00264442"/>
    <w:rsid w:val="00287587"/>
    <w:rsid w:val="00293011"/>
    <w:rsid w:val="00294B0C"/>
    <w:rsid w:val="002A2BF0"/>
    <w:rsid w:val="002B0769"/>
    <w:rsid w:val="002B748D"/>
    <w:rsid w:val="002B797C"/>
    <w:rsid w:val="002C1B1B"/>
    <w:rsid w:val="002C481A"/>
    <w:rsid w:val="002D247C"/>
    <w:rsid w:val="002E6D5D"/>
    <w:rsid w:val="002E7158"/>
    <w:rsid w:val="002F07CA"/>
    <w:rsid w:val="002F10DE"/>
    <w:rsid w:val="00330CAB"/>
    <w:rsid w:val="0033273E"/>
    <w:rsid w:val="00332F78"/>
    <w:rsid w:val="003536FC"/>
    <w:rsid w:val="00356B13"/>
    <w:rsid w:val="00364018"/>
    <w:rsid w:val="00366274"/>
    <w:rsid w:val="00372549"/>
    <w:rsid w:val="003727A1"/>
    <w:rsid w:val="00383C59"/>
    <w:rsid w:val="0038705C"/>
    <w:rsid w:val="0038769E"/>
    <w:rsid w:val="00392AB6"/>
    <w:rsid w:val="00397041"/>
    <w:rsid w:val="003A5768"/>
    <w:rsid w:val="003B1E15"/>
    <w:rsid w:val="003B3E22"/>
    <w:rsid w:val="003B6299"/>
    <w:rsid w:val="003B68E3"/>
    <w:rsid w:val="003B6D0E"/>
    <w:rsid w:val="003C13B6"/>
    <w:rsid w:val="003D217E"/>
    <w:rsid w:val="003E3672"/>
    <w:rsid w:val="003E4602"/>
    <w:rsid w:val="003F2D66"/>
    <w:rsid w:val="003F4308"/>
    <w:rsid w:val="003F59DD"/>
    <w:rsid w:val="00410D2B"/>
    <w:rsid w:val="004135B2"/>
    <w:rsid w:val="00414E6C"/>
    <w:rsid w:val="0041566A"/>
    <w:rsid w:val="00423CA8"/>
    <w:rsid w:val="00426FB3"/>
    <w:rsid w:val="00434431"/>
    <w:rsid w:val="00437569"/>
    <w:rsid w:val="004379D5"/>
    <w:rsid w:val="00447981"/>
    <w:rsid w:val="00451754"/>
    <w:rsid w:val="00452BE9"/>
    <w:rsid w:val="00454458"/>
    <w:rsid w:val="00455A19"/>
    <w:rsid w:val="00456498"/>
    <w:rsid w:val="00467213"/>
    <w:rsid w:val="004714E1"/>
    <w:rsid w:val="004808ED"/>
    <w:rsid w:val="00482D86"/>
    <w:rsid w:val="00482F9C"/>
    <w:rsid w:val="004836A8"/>
    <w:rsid w:val="00483F4B"/>
    <w:rsid w:val="00484799"/>
    <w:rsid w:val="00497004"/>
    <w:rsid w:val="004A20B4"/>
    <w:rsid w:val="004A77E6"/>
    <w:rsid w:val="004D0115"/>
    <w:rsid w:val="004D23E5"/>
    <w:rsid w:val="004D6A7E"/>
    <w:rsid w:val="004E0E7C"/>
    <w:rsid w:val="004E20C1"/>
    <w:rsid w:val="004E7876"/>
    <w:rsid w:val="004F01C2"/>
    <w:rsid w:val="004F4D2E"/>
    <w:rsid w:val="005036FE"/>
    <w:rsid w:val="00506CFB"/>
    <w:rsid w:val="00507266"/>
    <w:rsid w:val="00513FC3"/>
    <w:rsid w:val="005227E7"/>
    <w:rsid w:val="005302EA"/>
    <w:rsid w:val="00537E83"/>
    <w:rsid w:val="00540826"/>
    <w:rsid w:val="00542F88"/>
    <w:rsid w:val="00551910"/>
    <w:rsid w:val="00557FD3"/>
    <w:rsid w:val="00561DAD"/>
    <w:rsid w:val="00564473"/>
    <w:rsid w:val="00565AE0"/>
    <w:rsid w:val="00575A8A"/>
    <w:rsid w:val="00583790"/>
    <w:rsid w:val="00583AB4"/>
    <w:rsid w:val="005972B1"/>
    <w:rsid w:val="005A13A7"/>
    <w:rsid w:val="005A2C04"/>
    <w:rsid w:val="005A4A1A"/>
    <w:rsid w:val="005B762D"/>
    <w:rsid w:val="005E479D"/>
    <w:rsid w:val="005E706D"/>
    <w:rsid w:val="005F01AC"/>
    <w:rsid w:val="00603018"/>
    <w:rsid w:val="00617ECF"/>
    <w:rsid w:val="006223D0"/>
    <w:rsid w:val="006243B1"/>
    <w:rsid w:val="0063397D"/>
    <w:rsid w:val="00635CB9"/>
    <w:rsid w:val="006462B9"/>
    <w:rsid w:val="00646C2E"/>
    <w:rsid w:val="00654033"/>
    <w:rsid w:val="00654C13"/>
    <w:rsid w:val="006612A3"/>
    <w:rsid w:val="00670D41"/>
    <w:rsid w:val="00675A3F"/>
    <w:rsid w:val="00680C7A"/>
    <w:rsid w:val="00685A2E"/>
    <w:rsid w:val="00685DCA"/>
    <w:rsid w:val="00687CED"/>
    <w:rsid w:val="00694013"/>
    <w:rsid w:val="0069691B"/>
    <w:rsid w:val="006A2E1E"/>
    <w:rsid w:val="006B1B97"/>
    <w:rsid w:val="006B62C5"/>
    <w:rsid w:val="006B7169"/>
    <w:rsid w:val="006B750E"/>
    <w:rsid w:val="006C0C54"/>
    <w:rsid w:val="006D238B"/>
    <w:rsid w:val="006D36AF"/>
    <w:rsid w:val="006D6932"/>
    <w:rsid w:val="006E6E4B"/>
    <w:rsid w:val="00706113"/>
    <w:rsid w:val="00711512"/>
    <w:rsid w:val="007172B5"/>
    <w:rsid w:val="00737EED"/>
    <w:rsid w:val="007432AE"/>
    <w:rsid w:val="00750ED8"/>
    <w:rsid w:val="00752F44"/>
    <w:rsid w:val="00760916"/>
    <w:rsid w:val="0076677E"/>
    <w:rsid w:val="00770654"/>
    <w:rsid w:val="00773958"/>
    <w:rsid w:val="00776A90"/>
    <w:rsid w:val="00780BB3"/>
    <w:rsid w:val="00785B5C"/>
    <w:rsid w:val="0079100C"/>
    <w:rsid w:val="0079580A"/>
    <w:rsid w:val="007A04FC"/>
    <w:rsid w:val="007B08D5"/>
    <w:rsid w:val="007B0E48"/>
    <w:rsid w:val="007C4A8C"/>
    <w:rsid w:val="007D2F68"/>
    <w:rsid w:val="007F7611"/>
    <w:rsid w:val="00801FC1"/>
    <w:rsid w:val="00803BA5"/>
    <w:rsid w:val="00803F27"/>
    <w:rsid w:val="00807A33"/>
    <w:rsid w:val="00810862"/>
    <w:rsid w:val="00817F4D"/>
    <w:rsid w:val="00820BFA"/>
    <w:rsid w:val="008263D5"/>
    <w:rsid w:val="00842628"/>
    <w:rsid w:val="00843DCD"/>
    <w:rsid w:val="00844790"/>
    <w:rsid w:val="0084632B"/>
    <w:rsid w:val="00857DBA"/>
    <w:rsid w:val="008729BD"/>
    <w:rsid w:val="00876240"/>
    <w:rsid w:val="00880AA1"/>
    <w:rsid w:val="00882263"/>
    <w:rsid w:val="008865DF"/>
    <w:rsid w:val="008875EF"/>
    <w:rsid w:val="00887B27"/>
    <w:rsid w:val="008A0B9C"/>
    <w:rsid w:val="008A4B51"/>
    <w:rsid w:val="008A5518"/>
    <w:rsid w:val="008A7FE0"/>
    <w:rsid w:val="008B467C"/>
    <w:rsid w:val="008B622D"/>
    <w:rsid w:val="008B7F36"/>
    <w:rsid w:val="008D157C"/>
    <w:rsid w:val="008D6320"/>
    <w:rsid w:val="008E3D9D"/>
    <w:rsid w:val="008E64BA"/>
    <w:rsid w:val="008E6B6C"/>
    <w:rsid w:val="008F5671"/>
    <w:rsid w:val="00902F13"/>
    <w:rsid w:val="00905FC7"/>
    <w:rsid w:val="009060B3"/>
    <w:rsid w:val="009077AA"/>
    <w:rsid w:val="00911CA4"/>
    <w:rsid w:val="0091311E"/>
    <w:rsid w:val="0091441B"/>
    <w:rsid w:val="00921F1C"/>
    <w:rsid w:val="00922626"/>
    <w:rsid w:val="00931F65"/>
    <w:rsid w:val="009363A2"/>
    <w:rsid w:val="00936434"/>
    <w:rsid w:val="00942FA2"/>
    <w:rsid w:val="00953139"/>
    <w:rsid w:val="00962711"/>
    <w:rsid w:val="00963062"/>
    <w:rsid w:val="00963862"/>
    <w:rsid w:val="009663A2"/>
    <w:rsid w:val="009701EA"/>
    <w:rsid w:val="009757A7"/>
    <w:rsid w:val="00977BB9"/>
    <w:rsid w:val="00987E38"/>
    <w:rsid w:val="009A0762"/>
    <w:rsid w:val="009A546E"/>
    <w:rsid w:val="009A7B3F"/>
    <w:rsid w:val="009B1D75"/>
    <w:rsid w:val="009B2EE9"/>
    <w:rsid w:val="009B3460"/>
    <w:rsid w:val="009B54DC"/>
    <w:rsid w:val="009C0963"/>
    <w:rsid w:val="009C1620"/>
    <w:rsid w:val="009C27BD"/>
    <w:rsid w:val="009D2765"/>
    <w:rsid w:val="009D5303"/>
    <w:rsid w:val="009D7E29"/>
    <w:rsid w:val="009E0726"/>
    <w:rsid w:val="009E616F"/>
    <w:rsid w:val="009F16A4"/>
    <w:rsid w:val="009F4CDC"/>
    <w:rsid w:val="00A015DF"/>
    <w:rsid w:val="00A052F4"/>
    <w:rsid w:val="00A07B95"/>
    <w:rsid w:val="00A21A3F"/>
    <w:rsid w:val="00A22727"/>
    <w:rsid w:val="00A258F9"/>
    <w:rsid w:val="00A2676F"/>
    <w:rsid w:val="00A31CB1"/>
    <w:rsid w:val="00A32865"/>
    <w:rsid w:val="00A34719"/>
    <w:rsid w:val="00A35453"/>
    <w:rsid w:val="00A40175"/>
    <w:rsid w:val="00A5525A"/>
    <w:rsid w:val="00A55458"/>
    <w:rsid w:val="00A625CB"/>
    <w:rsid w:val="00A634D9"/>
    <w:rsid w:val="00A64ACC"/>
    <w:rsid w:val="00A75153"/>
    <w:rsid w:val="00A8396E"/>
    <w:rsid w:val="00A848C1"/>
    <w:rsid w:val="00A86EF3"/>
    <w:rsid w:val="00A94D48"/>
    <w:rsid w:val="00AA08A7"/>
    <w:rsid w:val="00AA419D"/>
    <w:rsid w:val="00AB0F69"/>
    <w:rsid w:val="00AB14F3"/>
    <w:rsid w:val="00AB67E8"/>
    <w:rsid w:val="00AC1D34"/>
    <w:rsid w:val="00AC24D6"/>
    <w:rsid w:val="00AC79FF"/>
    <w:rsid w:val="00AD31CF"/>
    <w:rsid w:val="00AE1CAF"/>
    <w:rsid w:val="00AE2160"/>
    <w:rsid w:val="00AE38CC"/>
    <w:rsid w:val="00AE42FE"/>
    <w:rsid w:val="00AE4A8F"/>
    <w:rsid w:val="00AF4C5D"/>
    <w:rsid w:val="00AF5099"/>
    <w:rsid w:val="00AF5C94"/>
    <w:rsid w:val="00AF663B"/>
    <w:rsid w:val="00B24D10"/>
    <w:rsid w:val="00B26BFC"/>
    <w:rsid w:val="00B27BD0"/>
    <w:rsid w:val="00B302F9"/>
    <w:rsid w:val="00B30964"/>
    <w:rsid w:val="00B3148B"/>
    <w:rsid w:val="00B317D3"/>
    <w:rsid w:val="00B33B45"/>
    <w:rsid w:val="00B42146"/>
    <w:rsid w:val="00B42225"/>
    <w:rsid w:val="00B60959"/>
    <w:rsid w:val="00B66FFC"/>
    <w:rsid w:val="00B71DE8"/>
    <w:rsid w:val="00B7773F"/>
    <w:rsid w:val="00B836C7"/>
    <w:rsid w:val="00B85ECF"/>
    <w:rsid w:val="00B929BA"/>
    <w:rsid w:val="00B97DCE"/>
    <w:rsid w:val="00BA279E"/>
    <w:rsid w:val="00BA7E58"/>
    <w:rsid w:val="00BA7EF7"/>
    <w:rsid w:val="00BB7645"/>
    <w:rsid w:val="00BC6773"/>
    <w:rsid w:val="00BE03F8"/>
    <w:rsid w:val="00BE6486"/>
    <w:rsid w:val="00BF2CBA"/>
    <w:rsid w:val="00BF5152"/>
    <w:rsid w:val="00C048EF"/>
    <w:rsid w:val="00C125E2"/>
    <w:rsid w:val="00C1496E"/>
    <w:rsid w:val="00C24A1D"/>
    <w:rsid w:val="00C369C5"/>
    <w:rsid w:val="00C45578"/>
    <w:rsid w:val="00C46F26"/>
    <w:rsid w:val="00C47106"/>
    <w:rsid w:val="00C62FD9"/>
    <w:rsid w:val="00C64B46"/>
    <w:rsid w:val="00C65943"/>
    <w:rsid w:val="00C80E81"/>
    <w:rsid w:val="00C82DE0"/>
    <w:rsid w:val="00CA5DB1"/>
    <w:rsid w:val="00CA5F27"/>
    <w:rsid w:val="00CA6108"/>
    <w:rsid w:val="00CB6A92"/>
    <w:rsid w:val="00CD4131"/>
    <w:rsid w:val="00CD5F46"/>
    <w:rsid w:val="00CD7781"/>
    <w:rsid w:val="00CE542E"/>
    <w:rsid w:val="00CF21B3"/>
    <w:rsid w:val="00D07639"/>
    <w:rsid w:val="00D15FFF"/>
    <w:rsid w:val="00D17FD7"/>
    <w:rsid w:val="00D21EB1"/>
    <w:rsid w:val="00D23BAF"/>
    <w:rsid w:val="00D313EE"/>
    <w:rsid w:val="00D4472D"/>
    <w:rsid w:val="00D50EF0"/>
    <w:rsid w:val="00D7532A"/>
    <w:rsid w:val="00D832FE"/>
    <w:rsid w:val="00D84DA0"/>
    <w:rsid w:val="00D853B7"/>
    <w:rsid w:val="00D866C4"/>
    <w:rsid w:val="00D875B0"/>
    <w:rsid w:val="00D9309D"/>
    <w:rsid w:val="00DA1289"/>
    <w:rsid w:val="00DA6CEE"/>
    <w:rsid w:val="00DB2A13"/>
    <w:rsid w:val="00DB5B8F"/>
    <w:rsid w:val="00DB792E"/>
    <w:rsid w:val="00DC1350"/>
    <w:rsid w:val="00DC50FD"/>
    <w:rsid w:val="00DF17FD"/>
    <w:rsid w:val="00DF39EA"/>
    <w:rsid w:val="00DF4631"/>
    <w:rsid w:val="00DF5A17"/>
    <w:rsid w:val="00DF6258"/>
    <w:rsid w:val="00E045EC"/>
    <w:rsid w:val="00E13624"/>
    <w:rsid w:val="00E21CF3"/>
    <w:rsid w:val="00E25ECC"/>
    <w:rsid w:val="00E30129"/>
    <w:rsid w:val="00E368BC"/>
    <w:rsid w:val="00E454C7"/>
    <w:rsid w:val="00E50AF9"/>
    <w:rsid w:val="00E53251"/>
    <w:rsid w:val="00E61506"/>
    <w:rsid w:val="00E66435"/>
    <w:rsid w:val="00E73CF4"/>
    <w:rsid w:val="00E75DDB"/>
    <w:rsid w:val="00E801FD"/>
    <w:rsid w:val="00E838F1"/>
    <w:rsid w:val="00E92990"/>
    <w:rsid w:val="00EA5299"/>
    <w:rsid w:val="00EB00ED"/>
    <w:rsid w:val="00EB0109"/>
    <w:rsid w:val="00EB21C8"/>
    <w:rsid w:val="00EB7801"/>
    <w:rsid w:val="00EC0756"/>
    <w:rsid w:val="00EC1284"/>
    <w:rsid w:val="00EC1C75"/>
    <w:rsid w:val="00EC796C"/>
    <w:rsid w:val="00EE04AC"/>
    <w:rsid w:val="00EE3382"/>
    <w:rsid w:val="00EE7C1B"/>
    <w:rsid w:val="00EF7320"/>
    <w:rsid w:val="00F018E5"/>
    <w:rsid w:val="00F10871"/>
    <w:rsid w:val="00F1113C"/>
    <w:rsid w:val="00F35EBD"/>
    <w:rsid w:val="00F37C96"/>
    <w:rsid w:val="00F41E63"/>
    <w:rsid w:val="00F50A5B"/>
    <w:rsid w:val="00F550A2"/>
    <w:rsid w:val="00F56122"/>
    <w:rsid w:val="00F60071"/>
    <w:rsid w:val="00F65750"/>
    <w:rsid w:val="00F65FF6"/>
    <w:rsid w:val="00F672FC"/>
    <w:rsid w:val="00F8100A"/>
    <w:rsid w:val="00F8274F"/>
    <w:rsid w:val="00F83AF6"/>
    <w:rsid w:val="00F856DC"/>
    <w:rsid w:val="00F869F5"/>
    <w:rsid w:val="00F915F0"/>
    <w:rsid w:val="00F918D3"/>
    <w:rsid w:val="00F951EA"/>
    <w:rsid w:val="00FA2805"/>
    <w:rsid w:val="00FA4834"/>
    <w:rsid w:val="00FA56D3"/>
    <w:rsid w:val="00FA7909"/>
    <w:rsid w:val="00FB365B"/>
    <w:rsid w:val="00FB6DAD"/>
    <w:rsid w:val="00FC53C1"/>
    <w:rsid w:val="00FE1F93"/>
    <w:rsid w:val="00FE221E"/>
    <w:rsid w:val="00FE28BB"/>
    <w:rsid w:val="00FE592C"/>
    <w:rsid w:val="00FE7850"/>
    <w:rsid w:val="00FF4DC9"/>
    <w:rsid w:val="00FF5FDA"/>
    <w:rsid w:val="05F96B7B"/>
    <w:rsid w:val="080D2DB2"/>
    <w:rsid w:val="09A60DC8"/>
    <w:rsid w:val="0BFFE56F"/>
    <w:rsid w:val="0DBDA130"/>
    <w:rsid w:val="12BEDBFD"/>
    <w:rsid w:val="13FF4769"/>
    <w:rsid w:val="177F3CA6"/>
    <w:rsid w:val="1BDC5698"/>
    <w:rsid w:val="21FDFD3E"/>
    <w:rsid w:val="228201CD"/>
    <w:rsid w:val="23BA3199"/>
    <w:rsid w:val="23F668A3"/>
    <w:rsid w:val="24977834"/>
    <w:rsid w:val="2ACA131C"/>
    <w:rsid w:val="2BFFE299"/>
    <w:rsid w:val="2C7489A8"/>
    <w:rsid w:val="2F7E6987"/>
    <w:rsid w:val="353583EF"/>
    <w:rsid w:val="355FA49B"/>
    <w:rsid w:val="35706F4D"/>
    <w:rsid w:val="37900DDB"/>
    <w:rsid w:val="37922808"/>
    <w:rsid w:val="37FF256D"/>
    <w:rsid w:val="38DB7048"/>
    <w:rsid w:val="3B9F3973"/>
    <w:rsid w:val="3BFE79EE"/>
    <w:rsid w:val="3C7FDA6A"/>
    <w:rsid w:val="3D36660E"/>
    <w:rsid w:val="3D77B549"/>
    <w:rsid w:val="3DAF51BF"/>
    <w:rsid w:val="3DBB2CE8"/>
    <w:rsid w:val="3E834B72"/>
    <w:rsid w:val="3EF537D2"/>
    <w:rsid w:val="3FAFCEBF"/>
    <w:rsid w:val="3FBB73F3"/>
    <w:rsid w:val="3FBC643D"/>
    <w:rsid w:val="3FBFDFBD"/>
    <w:rsid w:val="3FFF78B5"/>
    <w:rsid w:val="45FF4347"/>
    <w:rsid w:val="47694123"/>
    <w:rsid w:val="4B0A67EC"/>
    <w:rsid w:val="52AA302D"/>
    <w:rsid w:val="53114C13"/>
    <w:rsid w:val="548D63DA"/>
    <w:rsid w:val="55FA324B"/>
    <w:rsid w:val="56BF4C2A"/>
    <w:rsid w:val="57BFC1ED"/>
    <w:rsid w:val="59B7A6BF"/>
    <w:rsid w:val="59DA84FD"/>
    <w:rsid w:val="5A7F4415"/>
    <w:rsid w:val="5AF6A0EF"/>
    <w:rsid w:val="5B9F9083"/>
    <w:rsid w:val="5BDFAB32"/>
    <w:rsid w:val="5BDFD5A4"/>
    <w:rsid w:val="5C4FDE4E"/>
    <w:rsid w:val="5CD63E9E"/>
    <w:rsid w:val="5DBF70EF"/>
    <w:rsid w:val="5DFF6BF2"/>
    <w:rsid w:val="5E6CE3FA"/>
    <w:rsid w:val="5E7C5E1F"/>
    <w:rsid w:val="5E97B4AD"/>
    <w:rsid w:val="5EFAFE20"/>
    <w:rsid w:val="5F3E20E1"/>
    <w:rsid w:val="5FFD530F"/>
    <w:rsid w:val="6BB30A23"/>
    <w:rsid w:val="6BEF03AF"/>
    <w:rsid w:val="6BFF8896"/>
    <w:rsid w:val="6C7F6FCA"/>
    <w:rsid w:val="6D74C47A"/>
    <w:rsid w:val="6DFB6271"/>
    <w:rsid w:val="6DFB98B2"/>
    <w:rsid w:val="6DFD1433"/>
    <w:rsid w:val="6E3381E6"/>
    <w:rsid w:val="6E3F6968"/>
    <w:rsid w:val="6E9D719A"/>
    <w:rsid w:val="6F9FFC76"/>
    <w:rsid w:val="6FBBC707"/>
    <w:rsid w:val="6FDD09DA"/>
    <w:rsid w:val="6FDFE861"/>
    <w:rsid w:val="70EE9925"/>
    <w:rsid w:val="723EFA59"/>
    <w:rsid w:val="729B8198"/>
    <w:rsid w:val="7375E3FF"/>
    <w:rsid w:val="738F5FC4"/>
    <w:rsid w:val="73AF6B72"/>
    <w:rsid w:val="73DA9537"/>
    <w:rsid w:val="73FD87DA"/>
    <w:rsid w:val="73FFB956"/>
    <w:rsid w:val="757D3A6C"/>
    <w:rsid w:val="758F1B5A"/>
    <w:rsid w:val="75BCE710"/>
    <w:rsid w:val="76EEEA59"/>
    <w:rsid w:val="76FFD519"/>
    <w:rsid w:val="773BE65C"/>
    <w:rsid w:val="77970B2D"/>
    <w:rsid w:val="77F7CFCF"/>
    <w:rsid w:val="797BA31A"/>
    <w:rsid w:val="79D70B43"/>
    <w:rsid w:val="79DC4072"/>
    <w:rsid w:val="79F66C08"/>
    <w:rsid w:val="7A7FF209"/>
    <w:rsid w:val="7AAC08C3"/>
    <w:rsid w:val="7AD9EDD7"/>
    <w:rsid w:val="7AEFB38D"/>
    <w:rsid w:val="7B237A25"/>
    <w:rsid w:val="7BEF2752"/>
    <w:rsid w:val="7BFF8174"/>
    <w:rsid w:val="7CCB2A88"/>
    <w:rsid w:val="7CE04CA0"/>
    <w:rsid w:val="7CF725CD"/>
    <w:rsid w:val="7D7A2966"/>
    <w:rsid w:val="7DB12EAF"/>
    <w:rsid w:val="7DFDFEB4"/>
    <w:rsid w:val="7DFE70F7"/>
    <w:rsid w:val="7E67606D"/>
    <w:rsid w:val="7E7B5ADF"/>
    <w:rsid w:val="7E7ED6C8"/>
    <w:rsid w:val="7ECFA50B"/>
    <w:rsid w:val="7EE141C1"/>
    <w:rsid w:val="7F2A2957"/>
    <w:rsid w:val="7FAF429B"/>
    <w:rsid w:val="7FAFFC20"/>
    <w:rsid w:val="7FCF2FDD"/>
    <w:rsid w:val="7FEE2123"/>
    <w:rsid w:val="7FF7F441"/>
    <w:rsid w:val="7FFAFA8A"/>
    <w:rsid w:val="7FFAFC1A"/>
    <w:rsid w:val="7FFB45E1"/>
    <w:rsid w:val="7FFD3311"/>
    <w:rsid w:val="7FFE6E3B"/>
    <w:rsid w:val="7FFF3D39"/>
    <w:rsid w:val="7FFF4DE8"/>
    <w:rsid w:val="7FFFD996"/>
    <w:rsid w:val="7FFFE0D8"/>
    <w:rsid w:val="94F8E2EA"/>
    <w:rsid w:val="97FF1209"/>
    <w:rsid w:val="9DFB9A4B"/>
    <w:rsid w:val="9F3FBDE7"/>
    <w:rsid w:val="9FFE3FD7"/>
    <w:rsid w:val="A3BFA6F8"/>
    <w:rsid w:val="A93F9715"/>
    <w:rsid w:val="AD7F76A1"/>
    <w:rsid w:val="B4F39B9E"/>
    <w:rsid w:val="B516F2C0"/>
    <w:rsid w:val="B5CDA4C5"/>
    <w:rsid w:val="B9656CA5"/>
    <w:rsid w:val="B9FD5C46"/>
    <w:rsid w:val="BCBFE382"/>
    <w:rsid w:val="BF9F2120"/>
    <w:rsid w:val="BFB14616"/>
    <w:rsid w:val="BFB975D8"/>
    <w:rsid w:val="BFBF4CF4"/>
    <w:rsid w:val="BFC70444"/>
    <w:rsid w:val="BFF498BE"/>
    <w:rsid w:val="C4ED14A1"/>
    <w:rsid w:val="C56CF540"/>
    <w:rsid w:val="CB8F9872"/>
    <w:rsid w:val="CF329205"/>
    <w:rsid w:val="CF7B2D37"/>
    <w:rsid w:val="CFDED8BF"/>
    <w:rsid w:val="D37B3EB1"/>
    <w:rsid w:val="D5FD81AA"/>
    <w:rsid w:val="D6B9A651"/>
    <w:rsid w:val="D7D9C65F"/>
    <w:rsid w:val="D9BD5CAA"/>
    <w:rsid w:val="DB33BD06"/>
    <w:rsid w:val="DBEE2ACF"/>
    <w:rsid w:val="DCFEABC2"/>
    <w:rsid w:val="DE7BADB2"/>
    <w:rsid w:val="DEADA1A4"/>
    <w:rsid w:val="DF37346A"/>
    <w:rsid w:val="DFCF69CA"/>
    <w:rsid w:val="DFDECFD6"/>
    <w:rsid w:val="DFEE4A60"/>
    <w:rsid w:val="DFF6F4AA"/>
    <w:rsid w:val="E2DE8459"/>
    <w:rsid w:val="E2FC3108"/>
    <w:rsid w:val="E2FF001E"/>
    <w:rsid w:val="E77FBB02"/>
    <w:rsid w:val="E82B86FF"/>
    <w:rsid w:val="EB376783"/>
    <w:rsid w:val="EBBCDB02"/>
    <w:rsid w:val="EBDDFA1D"/>
    <w:rsid w:val="EBEBDBA4"/>
    <w:rsid w:val="EBF93A75"/>
    <w:rsid w:val="EDCF6F66"/>
    <w:rsid w:val="EEFF6DE2"/>
    <w:rsid w:val="EF5CFFF9"/>
    <w:rsid w:val="EF75CB6A"/>
    <w:rsid w:val="EFBF0F0A"/>
    <w:rsid w:val="EFBFF828"/>
    <w:rsid w:val="EFDFDED0"/>
    <w:rsid w:val="F2838B88"/>
    <w:rsid w:val="F36D4600"/>
    <w:rsid w:val="F3FF6EDD"/>
    <w:rsid w:val="F478AC77"/>
    <w:rsid w:val="F5BF7DF6"/>
    <w:rsid w:val="F6DF1BB9"/>
    <w:rsid w:val="F6FF9487"/>
    <w:rsid w:val="F73F6CC7"/>
    <w:rsid w:val="F7B76369"/>
    <w:rsid w:val="F7BE8485"/>
    <w:rsid w:val="F7BFF41C"/>
    <w:rsid w:val="F7D7BBD0"/>
    <w:rsid w:val="F7EFECF9"/>
    <w:rsid w:val="F7F960F6"/>
    <w:rsid w:val="F7FDA1F0"/>
    <w:rsid w:val="F7FF33CD"/>
    <w:rsid w:val="F9BFC4B8"/>
    <w:rsid w:val="F9DA59BA"/>
    <w:rsid w:val="FADF0FED"/>
    <w:rsid w:val="FAF1C330"/>
    <w:rsid w:val="FBF7FC95"/>
    <w:rsid w:val="FCFF77BB"/>
    <w:rsid w:val="FCFFCABE"/>
    <w:rsid w:val="FD5F49DE"/>
    <w:rsid w:val="FD7D97F8"/>
    <w:rsid w:val="FD9DCCC4"/>
    <w:rsid w:val="FDDEDA58"/>
    <w:rsid w:val="FDF9338B"/>
    <w:rsid w:val="FDFF5ED9"/>
    <w:rsid w:val="FE5FD8F7"/>
    <w:rsid w:val="FEE38C6F"/>
    <w:rsid w:val="FEEAAA9E"/>
    <w:rsid w:val="FEF7CB70"/>
    <w:rsid w:val="FEFB0EDA"/>
    <w:rsid w:val="FF3B9A48"/>
    <w:rsid w:val="FF578C76"/>
    <w:rsid w:val="FF6D268D"/>
    <w:rsid w:val="FF83C829"/>
    <w:rsid w:val="FF9DDE2A"/>
    <w:rsid w:val="FFC79F41"/>
    <w:rsid w:val="FFCF8E33"/>
    <w:rsid w:val="FFD60C8D"/>
    <w:rsid w:val="FFDF93FA"/>
    <w:rsid w:val="FFDFB3FD"/>
    <w:rsid w:val="FFE62B8B"/>
    <w:rsid w:val="FFEF0EA2"/>
    <w:rsid w:val="FFFBAEB3"/>
    <w:rsid w:val="FFFD4038"/>
    <w:rsid w:val="FFFE6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19"/>
    <w:qFormat/>
    <w:uiPriority w:val="0"/>
    <w:pPr>
      <w:keepNext/>
      <w:keepLines/>
      <w:spacing w:before="260" w:after="260" w:line="415"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jc w:val="left"/>
    </w:pPr>
    <w:rPr>
      <w:rFonts w:ascii="Times New Roman" w:hAnsi="Times New Roman"/>
      <w:szCs w:val="20"/>
      <w:lang w:eastAsia="zh-TW"/>
    </w:rPr>
  </w:style>
  <w:style w:type="paragraph" w:styleId="6">
    <w:name w:val="annotation text"/>
    <w:basedOn w:val="1"/>
    <w:link w:val="30"/>
    <w:uiPriority w:val="0"/>
    <w:pPr>
      <w:jc w:val="left"/>
    </w:pPr>
  </w:style>
  <w:style w:type="paragraph" w:styleId="7">
    <w:name w:val="Plain Text"/>
    <w:basedOn w:val="1"/>
    <w:link w:val="26"/>
    <w:qFormat/>
    <w:uiPriority w:val="0"/>
    <w:pPr>
      <w:spacing w:beforeLines="50" w:afterLines="50" w:line="400" w:lineRule="exact"/>
    </w:pPr>
    <w:rPr>
      <w:rFonts w:ascii="宋体" w:hAnsi="Courier New" w:cs="Times New Roman"/>
      <w:sz w:val="24"/>
      <w:szCs w:val="24"/>
    </w:rPr>
  </w:style>
  <w:style w:type="paragraph" w:styleId="8">
    <w:name w:val="Balloon Text"/>
    <w:basedOn w:val="1"/>
    <w:link w:val="25"/>
    <w:qFormat/>
    <w:uiPriority w:val="0"/>
    <w:rPr>
      <w:sz w:val="18"/>
      <w:szCs w:val="18"/>
    </w:rPr>
  </w:style>
  <w:style w:type="paragraph" w:styleId="9">
    <w:name w:val="footer"/>
    <w:basedOn w:val="1"/>
    <w:link w:val="24"/>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rFonts w:cs="Times New Roman"/>
      <w:kern w:val="0"/>
      <w:sz w:val="24"/>
      <w:szCs w:val="24"/>
    </w:rPr>
  </w:style>
  <w:style w:type="paragraph" w:styleId="12">
    <w:name w:val="annotation subject"/>
    <w:basedOn w:val="6"/>
    <w:next w:val="6"/>
    <w:link w:val="31"/>
    <w:qFormat/>
    <w:uiPriority w:val="0"/>
    <w:rPr>
      <w:b/>
      <w:bCs/>
    </w:rPr>
  </w:style>
  <w:style w:type="table" w:styleId="14">
    <w:name w:val="Table Grid"/>
    <w:basedOn w:val="13"/>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标题 2 Char"/>
    <w:basedOn w:val="15"/>
    <w:link w:val="4"/>
    <w:qFormat/>
    <w:uiPriority w:val="0"/>
    <w:rPr>
      <w:rFonts w:ascii="Times New Roman" w:hAnsi="Calibri" w:eastAsia="黑体" w:cs="Arial"/>
      <w:b/>
      <w:bCs/>
      <w:kern w:val="2"/>
      <w:sz w:val="32"/>
      <w:szCs w:val="32"/>
      <w:lang w:val="en-US" w:eastAsia="zh-CN" w:bidi="ar-SA"/>
    </w:rPr>
  </w:style>
  <w:style w:type="character" w:customStyle="1" w:styleId="18">
    <w:name w:val="标题 1 Char"/>
    <w:basedOn w:val="15"/>
    <w:link w:val="3"/>
    <w:qFormat/>
    <w:uiPriority w:val="0"/>
    <w:rPr>
      <w:rFonts w:ascii="Calibri" w:hAnsi="Calibri" w:eastAsia="宋体" w:cs="Arial"/>
      <w:b/>
      <w:bCs/>
      <w:kern w:val="44"/>
      <w:sz w:val="44"/>
      <w:szCs w:val="44"/>
      <w:lang w:val="en-US" w:eastAsia="zh-CN" w:bidi="ar-SA"/>
    </w:rPr>
  </w:style>
  <w:style w:type="character" w:customStyle="1" w:styleId="19">
    <w:name w:val="标题 3 Char"/>
    <w:basedOn w:val="15"/>
    <w:link w:val="5"/>
    <w:qFormat/>
    <w:uiPriority w:val="0"/>
    <w:rPr>
      <w:rFonts w:ascii="Calibri" w:hAnsi="Calibri" w:eastAsia="宋体" w:cs="Arial"/>
      <w:b/>
      <w:bCs/>
      <w:kern w:val="2"/>
      <w:sz w:val="32"/>
      <w:szCs w:val="32"/>
      <w:lang w:val="en-US" w:eastAsia="zh-CN" w:bidi="ar-SA"/>
    </w:rPr>
  </w:style>
  <w:style w:type="paragraph" w:styleId="20">
    <w:name w:val="List Paragraph"/>
    <w:basedOn w:val="1"/>
    <w:qFormat/>
    <w:uiPriority w:val="0"/>
    <w:pPr>
      <w:ind w:firstLine="200" w:firstLineChars="200"/>
    </w:pPr>
  </w:style>
  <w:style w:type="character" w:customStyle="1" w:styleId="21">
    <w:name w:val="font11"/>
    <w:basedOn w:val="15"/>
    <w:qFormat/>
    <w:uiPriority w:val="0"/>
    <w:rPr>
      <w:rFonts w:hint="eastAsia" w:ascii="宋体" w:hAnsi="宋体" w:eastAsia="宋体" w:cs="宋体"/>
      <w:color w:val="000000"/>
      <w:sz w:val="28"/>
      <w:szCs w:val="28"/>
      <w:u w:val="none"/>
    </w:rPr>
  </w:style>
  <w:style w:type="character" w:customStyle="1" w:styleId="22">
    <w:name w:val="font01"/>
    <w:basedOn w:val="15"/>
    <w:qFormat/>
    <w:uiPriority w:val="0"/>
    <w:rPr>
      <w:rFonts w:hint="eastAsia" w:ascii="宋体" w:hAnsi="宋体" w:eastAsia="宋体" w:cs="宋体"/>
      <w:color w:val="000000"/>
      <w:sz w:val="24"/>
      <w:szCs w:val="24"/>
      <w:u w:val="none"/>
    </w:rPr>
  </w:style>
  <w:style w:type="character" w:customStyle="1" w:styleId="23">
    <w:name w:val="font41"/>
    <w:basedOn w:val="15"/>
    <w:qFormat/>
    <w:uiPriority w:val="0"/>
    <w:rPr>
      <w:rFonts w:hint="eastAsia" w:ascii="宋体" w:hAnsi="宋体" w:eastAsia="宋体" w:cs="宋体"/>
      <w:color w:val="000000"/>
      <w:sz w:val="24"/>
      <w:szCs w:val="24"/>
      <w:u w:val="none"/>
    </w:rPr>
  </w:style>
  <w:style w:type="character" w:customStyle="1" w:styleId="24">
    <w:name w:val="页脚 Char"/>
    <w:basedOn w:val="15"/>
    <w:link w:val="9"/>
    <w:qFormat/>
    <w:uiPriority w:val="99"/>
    <w:rPr>
      <w:rFonts w:ascii="Calibri" w:hAnsi="Calibri" w:cs="Arial"/>
      <w:kern w:val="2"/>
      <w:sz w:val="18"/>
      <w:szCs w:val="18"/>
    </w:rPr>
  </w:style>
  <w:style w:type="character" w:customStyle="1" w:styleId="25">
    <w:name w:val="批注框文本 Char"/>
    <w:basedOn w:val="15"/>
    <w:link w:val="8"/>
    <w:qFormat/>
    <w:uiPriority w:val="0"/>
    <w:rPr>
      <w:rFonts w:ascii="Calibri" w:hAnsi="Calibri" w:cs="Arial"/>
      <w:kern w:val="2"/>
      <w:sz w:val="18"/>
      <w:szCs w:val="18"/>
    </w:rPr>
  </w:style>
  <w:style w:type="character" w:customStyle="1" w:styleId="26">
    <w:name w:val="纯文本 Char"/>
    <w:basedOn w:val="15"/>
    <w:link w:val="7"/>
    <w:qFormat/>
    <w:uiPriority w:val="0"/>
    <w:rPr>
      <w:rFonts w:ascii="宋体" w:hAnsi="Courier New"/>
      <w:kern w:val="2"/>
      <w:sz w:val="24"/>
      <w:szCs w:val="24"/>
    </w:rPr>
  </w:style>
  <w:style w:type="character" w:customStyle="1" w:styleId="27">
    <w:name w:val="r_span"/>
    <w:basedOn w:val="15"/>
    <w:qFormat/>
    <w:uiPriority w:val="0"/>
  </w:style>
  <w:style w:type="paragraph" w:customStyle="1" w:styleId="28">
    <w:name w:val="null5"/>
    <w:hidden/>
    <w:qFormat/>
    <w:uiPriority w:val="0"/>
    <w:rPr>
      <w:rFonts w:hint="eastAsia" w:asciiTheme="minorHAnsi" w:hAnsiTheme="minorHAnsi" w:eastAsiaTheme="minorEastAsia" w:cstheme="minorBidi"/>
      <w:lang w:val="en-US" w:eastAsia="zh-CN" w:bidi="ar-SA"/>
    </w:rPr>
  </w:style>
  <w:style w:type="paragraph" w:customStyle="1" w:styleId="29">
    <w:name w:val="null3"/>
    <w:hidden/>
    <w:qFormat/>
    <w:uiPriority w:val="0"/>
    <w:rPr>
      <w:rFonts w:hint="eastAsia" w:asciiTheme="minorHAnsi" w:hAnsiTheme="minorHAnsi" w:eastAsiaTheme="minorEastAsia" w:cstheme="minorBidi"/>
      <w:lang w:val="en-US" w:eastAsia="zh-Hans" w:bidi="ar-SA"/>
    </w:rPr>
  </w:style>
  <w:style w:type="character" w:customStyle="1" w:styleId="30">
    <w:name w:val="批注文字 Char"/>
    <w:basedOn w:val="15"/>
    <w:link w:val="6"/>
    <w:qFormat/>
    <w:uiPriority w:val="0"/>
    <w:rPr>
      <w:rFonts w:ascii="Calibri" w:hAnsi="Calibri" w:cs="Arial"/>
      <w:kern w:val="2"/>
      <w:sz w:val="21"/>
      <w:szCs w:val="22"/>
    </w:rPr>
  </w:style>
  <w:style w:type="character" w:customStyle="1" w:styleId="31">
    <w:name w:val="批注主题 Char"/>
    <w:basedOn w:val="30"/>
    <w:link w:val="12"/>
    <w:qFormat/>
    <w:uiPriority w:val="0"/>
    <w:rPr>
      <w:rFonts w:ascii="Calibri" w:hAnsi="Calibri" w:cs="Arial"/>
      <w:b/>
      <w:bCs/>
      <w:kern w:val="2"/>
      <w:sz w:val="21"/>
      <w:szCs w:val="22"/>
    </w:rPr>
  </w:style>
  <w:style w:type="character" w:customStyle="1" w:styleId="32">
    <w:name w:val="font21"/>
    <w:basedOn w:val="1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4601-15B0-4D44-A7A8-306C31A796C9}">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16</Pages>
  <Words>6813</Words>
  <Characters>7885</Characters>
  <Lines>76</Lines>
  <Paragraphs>21</Paragraphs>
  <TotalTime>1</TotalTime>
  <ScaleCrop>false</ScaleCrop>
  <LinksUpToDate>false</LinksUpToDate>
  <CharactersWithSpaces>8041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2025-04-27T04:29:00Z</dcterms:created>
  <dc:creator>lenovo</dc:creator>
  <cp:lastModifiedBy>对方正在输入中...</cp:lastModifiedBy>
  <cp:lastPrinted>2025-01-26T06:09:00Z</cp:lastPrinted>
  <dcterms:modified xsi:type="dcterms:W3CDTF">2025-04-28T06:46:10Z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C88702D8BB59449E8BFA6387FFB1E66D_13</vt:lpwstr>
  </property>
  <property fmtid="{D5CDD505-2E9C-101B-9397-08002B2CF9AE}" pid="4" name="KSOTemplateDocerSaveRecord">
    <vt:lpwstr>eyJoZGlkIjoiZjk1MWQzZWQ1OGRlYmJiNTBmMDEyMjNiODcyMDQwYTAiLCJ1c2VySWQiOiI3NjE3Mjk1NzQifQ==</vt:lpwstr>
  </property>
</Properties>
</file>