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sz w:val="44"/>
          <w:szCs w:val="44"/>
          <w:lang w:eastAsia="zh-CN"/>
        </w:rPr>
      </w:pPr>
      <w:r>
        <w:rPr>
          <w:rFonts w:hint="eastAsia" w:ascii="宋体" w:hAnsi="宋体" w:eastAsia="宋体" w:cs="宋体"/>
          <w:b/>
          <w:sz w:val="44"/>
          <w:szCs w:val="44"/>
        </w:rPr>
        <w:t>合同在线签订</w:t>
      </w:r>
      <w:r>
        <w:rPr>
          <w:rFonts w:hint="eastAsia" w:ascii="宋体" w:hAnsi="宋体" w:eastAsia="宋体" w:cs="宋体"/>
          <w:b/>
          <w:sz w:val="44"/>
          <w:szCs w:val="44"/>
          <w:lang w:eastAsia="zh-CN"/>
        </w:rPr>
        <w:t>及合同订立信息公开</w:t>
      </w:r>
    </w:p>
    <w:p>
      <w:pPr>
        <w:jc w:val="center"/>
        <w:rPr>
          <w:rFonts w:hint="eastAsia" w:ascii="宋体" w:hAnsi="宋体" w:eastAsia="宋体" w:cs="宋体"/>
          <w:b/>
          <w:sz w:val="44"/>
          <w:szCs w:val="44"/>
          <w:lang w:eastAsia="zh-CN"/>
        </w:rPr>
      </w:pPr>
      <w:r>
        <w:rPr>
          <w:rFonts w:hint="eastAsia" w:ascii="宋体" w:hAnsi="宋体" w:eastAsia="宋体" w:cs="宋体"/>
          <w:b/>
          <w:sz w:val="44"/>
          <w:szCs w:val="44"/>
          <w:lang w:eastAsia="zh-CN"/>
        </w:rPr>
        <w:t>指导手册</w:t>
      </w:r>
    </w:p>
    <w:p>
      <w:pPr>
        <w:jc w:val="center"/>
        <w:rPr>
          <w:rFonts w:ascii="宋体" w:hAnsi="宋体" w:eastAsia="宋体" w:cs="宋体"/>
          <w:b/>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中标单位登录济南公共资源交易中心网站，使用CA锁企业登录后点击建设工程入口进入交易平台。</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p>
    <w:p>
      <w:pPr>
        <w:rPr>
          <w:sz w:val="24"/>
        </w:rPr>
      </w:pPr>
      <w:r>
        <w:drawing>
          <wp:inline distT="0" distB="0" distL="0" distR="0">
            <wp:extent cx="5199380" cy="2371725"/>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05464" cy="2374415"/>
                    </a:xfrm>
                    <a:prstGeom prst="rect">
                      <a:avLst/>
                    </a:prstGeom>
                  </pic:spPr>
                </pic:pic>
              </a:graphicData>
            </a:graphic>
          </wp:inline>
        </w:drawing>
      </w:r>
      <w:r>
        <w:drawing>
          <wp:inline distT="0" distB="0" distL="0" distR="0">
            <wp:extent cx="5199380" cy="2124075"/>
            <wp:effectExtent l="0" t="0" r="127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17325" cy="2131406"/>
                    </a:xfrm>
                    <a:prstGeom prst="rect">
                      <a:avLst/>
                    </a:prstGeom>
                  </pic:spPr>
                </pic:pic>
              </a:graphicData>
            </a:graphic>
          </wp:inline>
        </w:drawing>
      </w:r>
      <w:r>
        <w:drawing>
          <wp:inline distT="0" distB="0" distL="0" distR="0">
            <wp:extent cx="5208905" cy="23907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14879" cy="2393286"/>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2.中标单位点击左侧的合同履约管理功能进入合同订立信息公开及合同在线签订功能，选择项目进行合同订立信息录入和上传PDF版的合同附件。</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p>
    <w:p>
      <w:pPr>
        <w:rPr>
          <w:sz w:val="24"/>
        </w:rPr>
      </w:pPr>
      <w:r>
        <w:drawing>
          <wp:inline distT="0" distB="0" distL="0" distR="0">
            <wp:extent cx="5274310" cy="1191895"/>
            <wp:effectExtent l="0" t="0" r="25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5274310" cy="1191895"/>
                    </a:xfrm>
                    <a:prstGeom prst="rect">
                      <a:avLst/>
                    </a:prstGeom>
                  </pic:spPr>
                </pic:pic>
              </a:graphicData>
            </a:graphic>
          </wp:inline>
        </w:drawing>
      </w:r>
    </w:p>
    <w:p>
      <w:pPr>
        <w:rPr>
          <w:sz w:val="24"/>
        </w:rPr>
      </w:pPr>
      <w:r>
        <w:drawing>
          <wp:inline distT="0" distB="0" distL="0" distR="0">
            <wp:extent cx="5274310" cy="117475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5274310" cy="1174750"/>
                    </a:xfrm>
                    <a:prstGeom prst="rect">
                      <a:avLst/>
                    </a:prstGeom>
                  </pic:spPr>
                </pic:pic>
              </a:graphicData>
            </a:graphic>
          </wp:inline>
        </w:drawing>
      </w:r>
    </w:p>
    <w:p>
      <w:pPr>
        <w:rPr>
          <w:sz w:val="24"/>
        </w:rPr>
      </w:pPr>
      <w:r>
        <w:drawing>
          <wp:inline distT="0" distB="0" distL="0" distR="0">
            <wp:extent cx="5274310" cy="25349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4310" cy="2534920"/>
                    </a:xfrm>
                    <a:prstGeom prst="rect">
                      <a:avLst/>
                    </a:prstGeom>
                  </pic:spPr>
                </pic:pic>
              </a:graphicData>
            </a:graphic>
          </wp:inline>
        </w:drawing>
      </w:r>
      <w:r>
        <w:drawing>
          <wp:inline distT="0" distB="0" distL="0" distR="0">
            <wp:extent cx="5274310" cy="734060"/>
            <wp:effectExtent l="0" t="0" r="254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74310" cy="7340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3.中标单位录入合同订立信息并上传合同后进行提交，提交后进入在线签订合同</w:t>
      </w:r>
      <w:r>
        <w:rPr>
          <w:rFonts w:hint="eastAsia" w:ascii="仿宋_GB2312" w:hAnsi="仿宋_GB2312" w:eastAsia="仿宋_GB2312" w:cs="仿宋_GB2312"/>
          <w:sz w:val="32"/>
          <w:szCs w:val="32"/>
          <w:lang w:val="en-US" w:eastAsia="zh-CN"/>
        </w:rPr>
        <w:t>界面，点击电子签章进行合同</w:t>
      </w:r>
      <w:r>
        <w:rPr>
          <w:rFonts w:hint="eastAsia" w:ascii="仿宋_GB2312" w:hAnsi="仿宋_GB2312" w:eastAsia="仿宋_GB2312" w:cs="仿宋_GB2312"/>
          <w:sz w:val="32"/>
          <w:szCs w:val="32"/>
          <w:lang w:val="en-US" w:eastAsia="zh-CN"/>
        </w:rPr>
        <w:t>签章。签章提交后推送至招标人界面，等待招标人进行签章。</w:t>
      </w:r>
    </w:p>
    <w:p>
      <w:r>
        <w:drawing>
          <wp:inline distT="0" distB="0" distL="0" distR="0">
            <wp:extent cx="5274310" cy="235077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74310" cy="2350770"/>
                    </a:xfrm>
                    <a:prstGeom prst="rect">
                      <a:avLst/>
                    </a:prstGeom>
                  </pic:spPr>
                </pic:pic>
              </a:graphicData>
            </a:graphic>
          </wp:inline>
        </w:drawing>
      </w:r>
      <w:bookmarkStart w:id="0" w:name="_GoBack"/>
      <w:bookmarkEnd w:id="0"/>
      <w:r>
        <w:t xml:space="preserve">  </w:t>
      </w:r>
    </w:p>
    <w:p>
      <w:r>
        <w:drawing>
          <wp:inline distT="0" distB="0" distL="0" distR="0">
            <wp:extent cx="5274310" cy="2376805"/>
            <wp:effectExtent l="0" t="0" r="254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274310" cy="2376805"/>
                    </a:xfrm>
                    <a:prstGeom prst="rect">
                      <a:avLst/>
                    </a:prstGeom>
                  </pic:spPr>
                </pic:pic>
              </a:graphicData>
            </a:graphic>
          </wp:inline>
        </w:drawing>
      </w:r>
    </w:p>
    <w:p>
      <w:r>
        <w:drawing>
          <wp:inline distT="0" distB="0" distL="0" distR="0">
            <wp:extent cx="5274310" cy="2342515"/>
            <wp:effectExtent l="0" t="0" r="254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74310" cy="2342515"/>
                    </a:xfrm>
                    <a:prstGeom prst="rect">
                      <a:avLst/>
                    </a:prstGeom>
                  </pic:spPr>
                </pic:pic>
              </a:graphicData>
            </a:graphic>
          </wp:inline>
        </w:drawing>
      </w: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E1ZTkxMmZlZDdhYjhkZWQ2Y2ZjNmVkYjM3ODQ4NzQifQ=="/>
  </w:docVars>
  <w:rsids>
    <w:rsidRoot w:val="00747163"/>
    <w:rsid w:val="00024A0F"/>
    <w:rsid w:val="000B10B8"/>
    <w:rsid w:val="00167923"/>
    <w:rsid w:val="001F1DBC"/>
    <w:rsid w:val="00203EB6"/>
    <w:rsid w:val="002076B2"/>
    <w:rsid w:val="0021029E"/>
    <w:rsid w:val="00456A13"/>
    <w:rsid w:val="004617BE"/>
    <w:rsid w:val="004D3587"/>
    <w:rsid w:val="00503BCB"/>
    <w:rsid w:val="00504A2B"/>
    <w:rsid w:val="00556E20"/>
    <w:rsid w:val="005C4A34"/>
    <w:rsid w:val="00657DDF"/>
    <w:rsid w:val="0067039E"/>
    <w:rsid w:val="006D0394"/>
    <w:rsid w:val="00705D28"/>
    <w:rsid w:val="00747163"/>
    <w:rsid w:val="00760857"/>
    <w:rsid w:val="00794FCA"/>
    <w:rsid w:val="00821D49"/>
    <w:rsid w:val="00823BD7"/>
    <w:rsid w:val="00853335"/>
    <w:rsid w:val="008857E4"/>
    <w:rsid w:val="0095464F"/>
    <w:rsid w:val="009C58A4"/>
    <w:rsid w:val="00A36893"/>
    <w:rsid w:val="00A75917"/>
    <w:rsid w:val="00A84864"/>
    <w:rsid w:val="00AB4E4A"/>
    <w:rsid w:val="00AC5AF5"/>
    <w:rsid w:val="00AD3951"/>
    <w:rsid w:val="00AF3CF4"/>
    <w:rsid w:val="00B24352"/>
    <w:rsid w:val="00B454E5"/>
    <w:rsid w:val="00B6316D"/>
    <w:rsid w:val="00BB2015"/>
    <w:rsid w:val="00BC60F0"/>
    <w:rsid w:val="00BF2807"/>
    <w:rsid w:val="00C2327B"/>
    <w:rsid w:val="00CD6F66"/>
    <w:rsid w:val="00D74C10"/>
    <w:rsid w:val="00D7684A"/>
    <w:rsid w:val="00E279A7"/>
    <w:rsid w:val="00E36D3D"/>
    <w:rsid w:val="00E80E71"/>
    <w:rsid w:val="00E87387"/>
    <w:rsid w:val="00F236FD"/>
    <w:rsid w:val="00F37ABA"/>
    <w:rsid w:val="00F81D39"/>
    <w:rsid w:val="00FA6E06"/>
    <w:rsid w:val="00FE5B9B"/>
    <w:rsid w:val="00FE76E9"/>
    <w:rsid w:val="00FF09C9"/>
    <w:rsid w:val="00FF67AC"/>
    <w:rsid w:val="020839E4"/>
    <w:rsid w:val="032D2A3F"/>
    <w:rsid w:val="04E65FA7"/>
    <w:rsid w:val="0CFC0D72"/>
    <w:rsid w:val="1BCC50C0"/>
    <w:rsid w:val="1CAF4BEC"/>
    <w:rsid w:val="1D6B35BE"/>
    <w:rsid w:val="1DCD49CA"/>
    <w:rsid w:val="1E0631C0"/>
    <w:rsid w:val="200F72A5"/>
    <w:rsid w:val="20402193"/>
    <w:rsid w:val="2968088D"/>
    <w:rsid w:val="2D241915"/>
    <w:rsid w:val="2F96174E"/>
    <w:rsid w:val="36CC4695"/>
    <w:rsid w:val="3EC75511"/>
    <w:rsid w:val="46ED18FE"/>
    <w:rsid w:val="50062428"/>
    <w:rsid w:val="50481DD1"/>
    <w:rsid w:val="52773122"/>
    <w:rsid w:val="530A2ED9"/>
    <w:rsid w:val="608020F1"/>
    <w:rsid w:val="62B979B5"/>
    <w:rsid w:val="675E40F3"/>
    <w:rsid w:val="682B2F96"/>
    <w:rsid w:val="79383B8D"/>
    <w:rsid w:val="7E94444F"/>
    <w:rsid w:val="7F9878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3</Pages>
  <Words>32</Words>
  <Characters>184</Characters>
  <Lines>1</Lines>
  <Paragraphs>1</Paragraphs>
  <TotalTime>16</TotalTime>
  <ScaleCrop>false</ScaleCrop>
  <LinksUpToDate>false</LinksUpToDate>
  <CharactersWithSpaces>215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2022-09-14T06:57:00Z</dcterms:created>
  <dc:creator>Windows User</dc:creator>
  <cp:lastModifiedBy>Administrator</cp:lastModifiedBy>
  <dcterms:modified xsi:type="dcterms:W3CDTF">2022-10-09T06:31:06Z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EB1187C68E744F25B3B12D950387D13B</vt:lpwstr>
  </property>
</Properties>
</file>